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A6EA" w14:textId="77777777" w:rsidR="009323B6" w:rsidRDefault="009323B6" w:rsidP="009323B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Hlk144727144"/>
      <w:r>
        <w:rPr>
          <w:rFonts w:ascii="Times New Roman" w:hAnsi="Times New Roman"/>
          <w:b/>
          <w:sz w:val="28"/>
        </w:rPr>
        <w:t xml:space="preserve">Школа молодых ученых «Экономика устойчивого развития» </w:t>
      </w:r>
    </w:p>
    <w:p w14:paraId="46D82EBB" w14:textId="77777777" w:rsidR="009323B6" w:rsidRDefault="009323B6" w:rsidP="009323B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стартует 29 сентября на площадке Российского общества «Знание»</w:t>
      </w:r>
    </w:p>
    <w:p w14:paraId="6E859FF6" w14:textId="77777777" w:rsidR="009323B6" w:rsidRDefault="009323B6" w:rsidP="009323B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7568D04" w14:textId="77777777" w:rsidR="009323B6" w:rsidRDefault="009323B6" w:rsidP="009323B6">
      <w:pPr>
        <w:pStyle w:val="2"/>
        <w:spacing w:after="0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29 сентября 2023 в студии Российского общества «Знание» в Сочи в гибридном формате пройдет Школа молодых ученых в сфере экономики и управления.</w:t>
      </w:r>
    </w:p>
    <w:p w14:paraId="6E6C949D" w14:textId="4F61416A" w:rsidR="009323B6" w:rsidRDefault="009323B6" w:rsidP="009323B6">
      <w:pPr>
        <w:pStyle w:val="2"/>
        <w:spacing w:after="0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Откроют работу молодежной научной школы и выступят с приветственным словом Советник министра науки и высшего образования России </w:t>
      </w:r>
      <w:r>
        <w:rPr>
          <w:sz w:val="28"/>
        </w:rPr>
        <w:t>Антон Павлович Шашкин</w:t>
      </w:r>
      <w:r>
        <w:rPr>
          <w:sz w:val="28"/>
        </w:rPr>
        <w:t xml:space="preserve">, </w:t>
      </w:r>
      <w:r>
        <w:rPr>
          <w:b w:val="0"/>
          <w:sz w:val="28"/>
        </w:rPr>
        <w:t>декан Экономического факультета МГУ им. М.В. Ломоносова</w:t>
      </w:r>
      <w:r>
        <w:rPr>
          <w:sz w:val="28"/>
        </w:rPr>
        <w:t xml:space="preserve"> Александр Аузан</w:t>
      </w:r>
      <w:r w:rsidR="002412F5">
        <w:rPr>
          <w:sz w:val="28"/>
        </w:rPr>
        <w:t xml:space="preserve"> </w:t>
      </w:r>
      <w:r w:rsidR="002412F5" w:rsidRPr="002412F5">
        <w:rPr>
          <w:b w:val="0"/>
          <w:bCs w:val="0"/>
          <w:sz w:val="28"/>
        </w:rPr>
        <w:t>и</w:t>
      </w:r>
      <w:r>
        <w:rPr>
          <w:sz w:val="28"/>
        </w:rPr>
        <w:t xml:space="preserve"> </w:t>
      </w:r>
      <w:r w:rsidRPr="009323B6">
        <w:rPr>
          <w:b w:val="0"/>
          <w:bCs w:val="0"/>
          <w:sz w:val="28"/>
        </w:rPr>
        <w:t xml:space="preserve">ректор Сочинского государственного университета </w:t>
      </w:r>
      <w:r>
        <w:rPr>
          <w:sz w:val="28"/>
        </w:rPr>
        <w:t xml:space="preserve">Игорь </w:t>
      </w:r>
      <w:proofErr w:type="spellStart"/>
      <w:r>
        <w:rPr>
          <w:sz w:val="28"/>
        </w:rPr>
        <w:t>Гайдамашко</w:t>
      </w:r>
      <w:proofErr w:type="spellEnd"/>
      <w:r>
        <w:rPr>
          <w:b w:val="0"/>
          <w:sz w:val="28"/>
        </w:rPr>
        <w:t xml:space="preserve">. В качестве научного руководителя Школы выступит </w:t>
      </w:r>
      <w:r w:rsidR="002412F5">
        <w:rPr>
          <w:b w:val="0"/>
          <w:sz w:val="28"/>
        </w:rPr>
        <w:t>директор НИИ Экономики и управления устойчивым развитием СГУ</w:t>
      </w:r>
      <w:r>
        <w:rPr>
          <w:b w:val="0"/>
          <w:sz w:val="28"/>
        </w:rPr>
        <w:t xml:space="preserve"> </w:t>
      </w:r>
      <w:r>
        <w:rPr>
          <w:sz w:val="28"/>
        </w:rPr>
        <w:t>Христофор Константиниди</w:t>
      </w:r>
      <w:r>
        <w:rPr>
          <w:b w:val="0"/>
          <w:sz w:val="28"/>
        </w:rPr>
        <w:t>.</w:t>
      </w:r>
    </w:p>
    <w:p w14:paraId="568E33C9" w14:textId="587AB469" w:rsidR="009323B6" w:rsidRPr="003F24DB" w:rsidRDefault="009323B6" w:rsidP="009323B6">
      <w:pPr>
        <w:pStyle w:val="2"/>
        <w:spacing w:after="0"/>
        <w:ind w:firstLine="709"/>
        <w:jc w:val="both"/>
        <w:rPr>
          <w:b w:val="0"/>
          <w:iCs/>
          <w:sz w:val="28"/>
        </w:rPr>
      </w:pPr>
      <w:r w:rsidRPr="003F24DB">
        <w:rPr>
          <w:b w:val="0"/>
          <w:iCs/>
          <w:sz w:val="28"/>
        </w:rPr>
        <w:t xml:space="preserve">Главная тема школы - «Устойчивое развитие национальной экономики России в условиях глобальных трансформаций». Мероприятие направлено на вовлечение молодежи в научно-исследовательскую деятельность и проводится в рамках реализации Указа Президента об объявлении Десятилетия науки и технологий. </w:t>
      </w:r>
    </w:p>
    <w:p w14:paraId="28657D76" w14:textId="77777777" w:rsidR="009323B6" w:rsidRDefault="009323B6" w:rsidP="009323B6">
      <w:pPr>
        <w:pStyle w:val="2"/>
        <w:spacing w:after="0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Миссия Школы - создание условий для всестороннего гармоничного развития личности и реализации потенциала талантливой молодежи в сфере экономики и управления. В работе школы молодых ученых традиционно примут участие студенты, магистранты, молодые преподаватели и исследователи современных экономических процессов и управленческих технологий.</w:t>
      </w:r>
    </w:p>
    <w:p w14:paraId="588AF0BB" w14:textId="77777777" w:rsidR="009323B6" w:rsidRDefault="009323B6" w:rsidP="009323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Известные экономисты расскажут молодым исследователям о перспективности профессии ученого, о том, кто такой и чем занимается современный ученый, дадут рекомендации по написанию научных работ и расскажут о тенденциях развития климатической повестки в мире, современной концепции экономики устойчивого развития, а также чем занимаются карбоновые полигоны в России.</w:t>
      </w:r>
    </w:p>
    <w:p w14:paraId="6542201B" w14:textId="77777777" w:rsidR="009323B6" w:rsidRDefault="009323B6" w:rsidP="009323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Насыщенная программа школы включает открытые лекции, мастер-классы, тренинги.</w:t>
      </w:r>
      <w:r>
        <w:rPr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Участие в работе Школы бесплатное. Все выпускники Школы получат сертификаты участников и имеют возможность публикации в сборнике научных трудов. В рамках работы школы молодые ученые выступят с докладами о результатах своей исследовательской деятельности.</w:t>
      </w:r>
    </w:p>
    <w:p w14:paraId="34D69469" w14:textId="77777777" w:rsidR="009323B6" w:rsidRDefault="009323B6" w:rsidP="009323B6">
      <w:pPr>
        <w:pStyle w:val="2"/>
        <w:spacing w:after="0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Организаторы Школы молодых ученых: Экономический факультет МГУ им М.В. Ломоносова, Российское общество «Знание», Национальное Рейтинговое Агентство (НРА), </w:t>
      </w:r>
      <w:proofErr w:type="spellStart"/>
      <w:r>
        <w:rPr>
          <w:b w:val="0"/>
          <w:sz w:val="28"/>
        </w:rPr>
        <w:t>Финуниверситет</w:t>
      </w:r>
      <w:proofErr w:type="spellEnd"/>
      <w:r>
        <w:rPr>
          <w:b w:val="0"/>
          <w:sz w:val="28"/>
        </w:rPr>
        <w:t xml:space="preserve"> при Правительстве РФ, Международный институт информатики, управления, экономики и права, Сочинский государственный университет.</w:t>
      </w:r>
      <w:bookmarkEnd w:id="0"/>
    </w:p>
    <w:p w14:paraId="27084980" w14:textId="77777777" w:rsidR="009323B6" w:rsidRDefault="009323B6" w:rsidP="009323B6">
      <w:pPr>
        <w:pStyle w:val="2"/>
        <w:spacing w:after="0"/>
        <w:ind w:firstLine="709"/>
        <w:jc w:val="both"/>
        <w:rPr>
          <w:b w:val="0"/>
          <w:sz w:val="28"/>
        </w:rPr>
      </w:pPr>
      <w:r>
        <w:rPr>
          <w:sz w:val="28"/>
        </w:rPr>
        <w:lastRenderedPageBreak/>
        <w:t>Официальная страница мероприятия:</w:t>
      </w:r>
      <w:r>
        <w:rPr>
          <w:b w:val="0"/>
          <w:sz w:val="28"/>
        </w:rPr>
        <w:t xml:space="preserve"> </w:t>
      </w:r>
    </w:p>
    <w:p w14:paraId="03F886AD" w14:textId="77777777" w:rsidR="009323B6" w:rsidRDefault="009323B6" w:rsidP="009323B6">
      <w:pPr>
        <w:pStyle w:val="2"/>
        <w:spacing w:after="0"/>
        <w:ind w:firstLine="709"/>
        <w:jc w:val="both"/>
        <w:rPr>
          <w:b w:val="0"/>
          <w:sz w:val="28"/>
        </w:rPr>
      </w:pPr>
      <w:hyperlink r:id="rId4" w:history="1">
        <w:r>
          <w:rPr>
            <w:rStyle w:val="a3"/>
            <w:b w:val="0"/>
            <w:sz w:val="28"/>
          </w:rPr>
          <w:t>https://www.econ.msu.ru/departments/esg/education/school/</w:t>
        </w:r>
      </w:hyperlink>
      <w:r>
        <w:rPr>
          <w:b w:val="0"/>
          <w:sz w:val="28"/>
        </w:rPr>
        <w:t xml:space="preserve"> </w:t>
      </w:r>
    </w:p>
    <w:p w14:paraId="70533FC9" w14:textId="77777777" w:rsidR="009323B6" w:rsidRDefault="009323B6" w:rsidP="009323B6">
      <w:pPr>
        <w:pStyle w:val="2"/>
        <w:spacing w:after="0"/>
        <w:ind w:firstLine="709"/>
        <w:jc w:val="both"/>
        <w:rPr>
          <w:sz w:val="28"/>
        </w:rPr>
      </w:pPr>
      <w:r>
        <w:rPr>
          <w:sz w:val="28"/>
        </w:rPr>
        <w:t>Регистрация очных участников:</w:t>
      </w:r>
      <w:r>
        <w:rPr>
          <w:b w:val="0"/>
          <w:sz w:val="28"/>
        </w:rPr>
        <w:t xml:space="preserve"> </w:t>
      </w:r>
      <w:hyperlink r:id="rId5" w:history="1">
        <w:r>
          <w:rPr>
            <w:b w:val="0"/>
            <w:color w:val="0070C0"/>
            <w:sz w:val="28"/>
          </w:rPr>
          <w:t>ayuartyushkova@fa.ru</w:t>
        </w:r>
      </w:hyperlink>
      <w:r>
        <w:rPr>
          <w:b w:val="0"/>
          <w:color w:val="0070C0"/>
          <w:sz w:val="28"/>
        </w:rPr>
        <w:t xml:space="preserve"> </w:t>
      </w:r>
      <w:r>
        <w:rPr>
          <w:b w:val="0"/>
          <w:sz w:val="28"/>
        </w:rPr>
        <w:t xml:space="preserve">(координатор Школы молодых ученых - </w:t>
      </w:r>
      <w:r>
        <w:rPr>
          <w:sz w:val="28"/>
        </w:rPr>
        <w:t>Александра Артюшкова</w:t>
      </w:r>
      <w:r>
        <w:rPr>
          <w:b w:val="0"/>
          <w:sz w:val="28"/>
        </w:rPr>
        <w:t xml:space="preserve">, доцент </w:t>
      </w:r>
      <w:proofErr w:type="spellStart"/>
      <w:r>
        <w:rPr>
          <w:b w:val="0"/>
          <w:sz w:val="28"/>
        </w:rPr>
        <w:t>Финуниверситета</w:t>
      </w:r>
      <w:proofErr w:type="spellEnd"/>
      <w:r>
        <w:rPr>
          <w:b w:val="0"/>
          <w:sz w:val="28"/>
        </w:rPr>
        <w:t>).</w:t>
      </w:r>
      <w:r>
        <w:rPr>
          <w:sz w:val="28"/>
        </w:rPr>
        <w:t xml:space="preserve"> </w:t>
      </w:r>
    </w:p>
    <w:p w14:paraId="44C2F0EA" w14:textId="77777777" w:rsidR="009323B6" w:rsidRDefault="009323B6" w:rsidP="009323B6">
      <w:pPr>
        <w:pStyle w:val="2"/>
        <w:spacing w:after="0"/>
        <w:ind w:firstLine="709"/>
        <w:jc w:val="both"/>
      </w:pPr>
      <w:r>
        <w:rPr>
          <w:sz w:val="28"/>
        </w:rPr>
        <w:t>Онлайн просмотр трансляции по ссылке:</w:t>
      </w:r>
      <w:r>
        <w:rPr>
          <w:b w:val="0"/>
          <w:sz w:val="28"/>
        </w:rPr>
        <w:t xml:space="preserve"> </w:t>
      </w:r>
      <w:hyperlink r:id="rId6" w:history="1">
        <w:r>
          <w:rPr>
            <w:b w:val="0"/>
            <w:color w:val="0070C0"/>
            <w:sz w:val="28"/>
          </w:rPr>
          <w:t>https://vk.com/znanie_yufo</w:t>
        </w:r>
      </w:hyperlink>
    </w:p>
    <w:sectPr w:rsidR="009323B6" w:rsidSect="00BC06B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B8"/>
    <w:rsid w:val="00077408"/>
    <w:rsid w:val="002412F5"/>
    <w:rsid w:val="003F24DB"/>
    <w:rsid w:val="00483155"/>
    <w:rsid w:val="004975F8"/>
    <w:rsid w:val="004C2CC1"/>
    <w:rsid w:val="00583BB8"/>
    <w:rsid w:val="00594424"/>
    <w:rsid w:val="00640540"/>
    <w:rsid w:val="00706661"/>
    <w:rsid w:val="00706E46"/>
    <w:rsid w:val="009323B6"/>
    <w:rsid w:val="00B61692"/>
    <w:rsid w:val="00BC06BE"/>
    <w:rsid w:val="00CE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168E"/>
  <w15:chartTrackingRefBased/>
  <w15:docId w15:val="{20587B38-AEB8-40E8-87BE-646C5117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CC1"/>
    <w:rPr>
      <w:kern w:val="0"/>
      <w14:ligatures w14:val="none"/>
    </w:rPr>
  </w:style>
  <w:style w:type="paragraph" w:styleId="2">
    <w:name w:val="heading 2"/>
    <w:basedOn w:val="a"/>
    <w:link w:val="20"/>
    <w:uiPriority w:val="9"/>
    <w:qFormat/>
    <w:rsid w:val="004C2C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2CC1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3">
    <w:name w:val="Hyperlink"/>
    <w:basedOn w:val="a0"/>
    <w:link w:val="1"/>
    <w:unhideWhenUsed/>
    <w:rsid w:val="00483155"/>
    <w:rPr>
      <w:color w:val="0563C1" w:themeColor="hyperlink"/>
      <w:u w:val="single"/>
    </w:rPr>
  </w:style>
  <w:style w:type="paragraph" w:customStyle="1" w:styleId="1">
    <w:name w:val="Гиперссылка1"/>
    <w:basedOn w:val="a"/>
    <w:link w:val="a3"/>
    <w:rsid w:val="009323B6"/>
    <w:pPr>
      <w:spacing w:line="264" w:lineRule="auto"/>
    </w:pPr>
    <w:rPr>
      <w:color w:val="0563C1" w:themeColor="hyperlink"/>
      <w:kern w:val="2"/>
      <w:u w:val="singl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znanie_yufo" TargetMode="External"/><Relationship Id="rId5" Type="http://schemas.openxmlformats.org/officeDocument/2006/relationships/hyperlink" Target="mailto:AYUArtyushkova@fa.ru" TargetMode="External"/><Relationship Id="rId4" Type="http://schemas.openxmlformats.org/officeDocument/2006/relationships/hyperlink" Target="https://www.econ.msu.ru/departments/esg/education/scho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Христофор Константиниди</dc:creator>
  <cp:keywords/>
  <dc:description/>
  <cp:lastModifiedBy>Христофор Константиниди</cp:lastModifiedBy>
  <cp:revision>16</cp:revision>
  <dcterms:created xsi:type="dcterms:W3CDTF">2023-09-04T10:38:00Z</dcterms:created>
  <dcterms:modified xsi:type="dcterms:W3CDTF">2023-09-05T14:16:00Z</dcterms:modified>
</cp:coreProperties>
</file>