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78" w:rsidRPr="00A3137C" w:rsidRDefault="00B13578" w:rsidP="00B13578">
      <w:pPr>
        <w:spacing w:after="0" w:line="240" w:lineRule="auto"/>
        <w:ind w:left="510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Шаблон</w:t>
      </w:r>
      <w:r w:rsidRPr="00A3137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экспертного заключения</w:t>
      </w:r>
    </w:p>
    <w:p w:rsidR="00B13578" w:rsidRDefault="00B13578" w:rsidP="00B1357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B13578" w:rsidRPr="00201339" w:rsidRDefault="00B13578" w:rsidP="00B13578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339"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</w:t>
      </w:r>
    </w:p>
    <w:p w:rsidR="00B13578" w:rsidRPr="00201339" w:rsidRDefault="00B13578" w:rsidP="00B13578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339">
        <w:rPr>
          <w:rFonts w:ascii="Times New Roman" w:hAnsi="Times New Roman" w:cs="Times New Roman"/>
          <w:b/>
          <w:sz w:val="28"/>
          <w:szCs w:val="28"/>
        </w:rPr>
        <w:t xml:space="preserve">эксперта о качестве учебного издания и рекомендации к использованию </w:t>
      </w:r>
    </w:p>
    <w:p w:rsidR="00B13578" w:rsidRPr="00201339" w:rsidRDefault="00B13578" w:rsidP="00B13578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339">
        <w:rPr>
          <w:rFonts w:ascii="Times New Roman" w:hAnsi="Times New Roman" w:cs="Times New Roman"/>
          <w:b/>
          <w:sz w:val="28"/>
          <w:szCs w:val="28"/>
        </w:rPr>
        <w:t xml:space="preserve">в учебном процессе </w:t>
      </w:r>
    </w:p>
    <w:p w:rsidR="00B13578" w:rsidRPr="00A3137C" w:rsidRDefault="00B13578" w:rsidP="00B13578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578" w:rsidRPr="00E2402B" w:rsidRDefault="00B13578" w:rsidP="00B13578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t xml:space="preserve">Краткая информация об учебном </w:t>
      </w:r>
      <w:r>
        <w:rPr>
          <w:rFonts w:ascii="Times New Roman" w:hAnsi="Times New Roman" w:cs="Times New Roman"/>
          <w:sz w:val="24"/>
          <w:szCs w:val="24"/>
        </w:rPr>
        <w:t>издании</w:t>
      </w:r>
      <w:r w:rsidRPr="00A3137C">
        <w:rPr>
          <w:rFonts w:ascii="Times New Roman" w:hAnsi="Times New Roman" w:cs="Times New Roman"/>
          <w:sz w:val="24"/>
          <w:szCs w:val="24"/>
        </w:rPr>
        <w:t xml:space="preserve"> и его выходные данные: </w:t>
      </w:r>
      <w:r w:rsidRPr="00E2402B">
        <w:rPr>
          <w:rFonts w:ascii="Times New Roman" w:hAnsi="Times New Roman" w:cs="Times New Roman"/>
          <w:i/>
          <w:sz w:val="24"/>
          <w:szCs w:val="24"/>
        </w:rPr>
        <w:t xml:space="preserve">название и вид учебного издания (учебник, учебное пособие и др.); количество </w:t>
      </w:r>
      <w:r>
        <w:rPr>
          <w:rFonts w:ascii="Times New Roman" w:hAnsi="Times New Roman" w:cs="Times New Roman"/>
          <w:i/>
          <w:sz w:val="24"/>
          <w:szCs w:val="24"/>
        </w:rPr>
        <w:t>печатных</w:t>
      </w:r>
      <w:r w:rsidRPr="00E2402B">
        <w:rPr>
          <w:rFonts w:ascii="Times New Roman" w:hAnsi="Times New Roman" w:cs="Times New Roman"/>
          <w:i/>
          <w:sz w:val="24"/>
          <w:szCs w:val="24"/>
        </w:rPr>
        <w:t xml:space="preserve"> листов.</w:t>
      </w:r>
    </w:p>
    <w:p w:rsidR="00B13578" w:rsidRPr="00201339" w:rsidRDefault="00B13578" w:rsidP="00B13578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t xml:space="preserve">Сведения об авторах учебного издания: </w:t>
      </w:r>
      <w:r w:rsidRPr="00E2402B">
        <w:rPr>
          <w:rFonts w:ascii="Times New Roman" w:hAnsi="Times New Roman" w:cs="Times New Roman"/>
          <w:i/>
          <w:sz w:val="24"/>
          <w:szCs w:val="24"/>
        </w:rPr>
        <w:t>Ф.И.О. авторов, научного редактора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339">
        <w:rPr>
          <w:rFonts w:ascii="Times New Roman" w:hAnsi="Times New Roman" w:cs="Times New Roman"/>
          <w:i/>
          <w:sz w:val="24"/>
          <w:szCs w:val="24"/>
        </w:rPr>
        <w:t>(при наличии).</w:t>
      </w:r>
    </w:p>
    <w:p w:rsidR="00B13578" w:rsidRPr="00A3137C" w:rsidRDefault="00B13578" w:rsidP="00B13578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t>Читательское назначение учебного издания:</w:t>
      </w:r>
    </w:p>
    <w:p w:rsidR="00B13578" w:rsidRPr="00E2402B" w:rsidRDefault="00B13578" w:rsidP="00B13578">
      <w:pPr>
        <w:tabs>
          <w:tab w:val="left" w:pos="426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02B">
        <w:rPr>
          <w:rFonts w:ascii="Times New Roman" w:hAnsi="Times New Roman" w:cs="Times New Roman"/>
          <w:i/>
          <w:sz w:val="24"/>
          <w:szCs w:val="24"/>
        </w:rPr>
        <w:t>Учебное издание (указывается вид учебного издания и его название), авторов (указывается Ф.И.О. в родительном падеже) предназначено для обучающихся по направлению подготовки (указывается наименование направления подготовки и уровень высшего образования).</w:t>
      </w:r>
    </w:p>
    <w:p w:rsidR="00B13578" w:rsidRPr="00A3137C" w:rsidRDefault="00B13578" w:rsidP="00B13578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t>Оценка структуры и содержания учебного издания осуществляется в соответствии со следующими критериями:</w:t>
      </w:r>
    </w:p>
    <w:p w:rsidR="00B13578" w:rsidRPr="00A3137C" w:rsidRDefault="00B13578" w:rsidP="00B13578">
      <w:pPr>
        <w:pStyle w:val="a3"/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13578" w:rsidRPr="00B410C7" w:rsidRDefault="00B13578" w:rsidP="00B13578">
      <w:pPr>
        <w:pStyle w:val="a3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0C7">
        <w:rPr>
          <w:rFonts w:ascii="Times New Roman" w:hAnsi="Times New Roman" w:cs="Times New Roman"/>
          <w:b/>
          <w:sz w:val="24"/>
          <w:szCs w:val="24"/>
        </w:rPr>
        <w:t xml:space="preserve">Общая часть </w:t>
      </w:r>
      <w:r>
        <w:rPr>
          <w:rFonts w:ascii="Times New Roman" w:hAnsi="Times New Roman" w:cs="Times New Roman"/>
          <w:b/>
          <w:sz w:val="24"/>
          <w:szCs w:val="24"/>
        </w:rPr>
        <w:t>экспертного заключения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6"/>
        <w:gridCol w:w="5425"/>
        <w:gridCol w:w="877"/>
        <w:gridCol w:w="923"/>
        <w:gridCol w:w="1544"/>
      </w:tblGrid>
      <w:tr w:rsidR="00B13578" w:rsidRPr="00A3137C" w:rsidTr="002A0CB8">
        <w:tc>
          <w:tcPr>
            <w:tcW w:w="317" w:type="pct"/>
            <w:vMerge w:val="restart"/>
            <w:vAlign w:val="center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1" w:type="pct"/>
            <w:vMerge w:val="restart"/>
            <w:vAlign w:val="center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C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1772" w:type="pct"/>
            <w:gridSpan w:val="3"/>
            <w:vAlign w:val="center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78" w:rsidRPr="00A3137C" w:rsidTr="002A0CB8">
        <w:tc>
          <w:tcPr>
            <w:tcW w:w="317" w:type="pct"/>
            <w:vMerge/>
            <w:vAlign w:val="center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pct"/>
            <w:vMerge/>
            <w:vAlign w:val="center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02" w:type="pct"/>
            <w:vAlign w:val="center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4" w:type="pct"/>
            <w:vAlign w:val="center"/>
          </w:tcPr>
          <w:p w:rsidR="00B13578" w:rsidRPr="00A3137C" w:rsidRDefault="00B13578" w:rsidP="002A0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C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</w:tr>
      <w:tr w:rsidR="00B13578" w:rsidRPr="00A3137C" w:rsidTr="002A0CB8">
        <w:tc>
          <w:tcPr>
            <w:tcW w:w="317" w:type="pct"/>
            <w:vAlign w:val="center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pct"/>
            <w:vAlign w:val="center"/>
          </w:tcPr>
          <w:p w:rsidR="00B13578" w:rsidRPr="00A3137C" w:rsidRDefault="00B13578" w:rsidP="002A0CB8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C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результатам освоения образовательной программы, ФГОС, ПС</w:t>
            </w:r>
          </w:p>
        </w:tc>
        <w:tc>
          <w:tcPr>
            <w:tcW w:w="477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78" w:rsidRPr="00A3137C" w:rsidTr="002A0CB8">
        <w:tc>
          <w:tcPr>
            <w:tcW w:w="317" w:type="pct"/>
            <w:vAlign w:val="center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pct"/>
            <w:vAlign w:val="center"/>
          </w:tcPr>
          <w:p w:rsidR="00B13578" w:rsidRPr="00A3137C" w:rsidRDefault="00B13578" w:rsidP="002A0CB8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C">
              <w:rPr>
                <w:rFonts w:ascii="Times New Roman" w:hAnsi="Times New Roman" w:cs="Times New Roman"/>
                <w:sz w:val="24"/>
                <w:szCs w:val="24"/>
              </w:rPr>
              <w:t>Соответствие современным научным представлениям по данной области знаний с учетом уровня основных профессиональных образовательных программ</w:t>
            </w:r>
          </w:p>
        </w:tc>
        <w:tc>
          <w:tcPr>
            <w:tcW w:w="477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78" w:rsidRPr="00A3137C" w:rsidTr="002A0CB8">
        <w:tc>
          <w:tcPr>
            <w:tcW w:w="317" w:type="pct"/>
            <w:vAlign w:val="center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1" w:type="pct"/>
            <w:vAlign w:val="center"/>
          </w:tcPr>
          <w:p w:rsidR="00B13578" w:rsidRPr="00A3137C" w:rsidRDefault="00B13578" w:rsidP="002A0CB8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C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учебного и учебно-методического материала целям учебной дисциплины (модуля), практики</w:t>
            </w:r>
          </w:p>
        </w:tc>
        <w:tc>
          <w:tcPr>
            <w:tcW w:w="477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78" w:rsidRPr="00A3137C" w:rsidTr="002A0CB8">
        <w:tc>
          <w:tcPr>
            <w:tcW w:w="317" w:type="pct"/>
            <w:vAlign w:val="center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1" w:type="pct"/>
            <w:vAlign w:val="center"/>
          </w:tcPr>
          <w:p w:rsidR="00B13578" w:rsidRPr="00A3137C" w:rsidRDefault="00B13578" w:rsidP="002A0CB8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C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требованиям, предъявляемым к структуре учебных изданий</w:t>
            </w:r>
          </w:p>
        </w:tc>
        <w:tc>
          <w:tcPr>
            <w:tcW w:w="477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78" w:rsidRPr="00A3137C" w:rsidTr="002A0CB8">
        <w:trPr>
          <w:trHeight w:val="473"/>
        </w:trPr>
        <w:tc>
          <w:tcPr>
            <w:tcW w:w="317" w:type="pct"/>
            <w:vAlign w:val="center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1" w:type="pct"/>
            <w:vAlign w:val="center"/>
          </w:tcPr>
          <w:p w:rsidR="00B13578" w:rsidRPr="00A3137C" w:rsidRDefault="00B13578" w:rsidP="002A0CB8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C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Корректность в аспекте </w:t>
            </w:r>
            <w:proofErr w:type="spellStart"/>
            <w:r w:rsidRPr="00A3137C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A3137C"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</w:p>
        </w:tc>
        <w:tc>
          <w:tcPr>
            <w:tcW w:w="477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78" w:rsidRPr="00A3137C" w:rsidTr="002A0CB8">
        <w:tc>
          <w:tcPr>
            <w:tcW w:w="317" w:type="pct"/>
            <w:vAlign w:val="center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1" w:type="pct"/>
            <w:vAlign w:val="center"/>
          </w:tcPr>
          <w:p w:rsidR="00B13578" w:rsidRPr="00A3137C" w:rsidRDefault="00B13578" w:rsidP="002A0CB8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конкретных ситуаций, имитационных моделей в логике </w:t>
            </w:r>
            <w:proofErr w:type="spellStart"/>
            <w:r w:rsidRPr="00A3137C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A3137C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 обучению и ориентации на результат</w:t>
            </w:r>
          </w:p>
        </w:tc>
        <w:tc>
          <w:tcPr>
            <w:tcW w:w="477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78" w:rsidRPr="00A3137C" w:rsidTr="002A0CB8">
        <w:tc>
          <w:tcPr>
            <w:tcW w:w="317" w:type="pct"/>
            <w:vAlign w:val="center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1" w:type="pct"/>
            <w:vAlign w:val="center"/>
          </w:tcPr>
          <w:p w:rsidR="00B13578" w:rsidRPr="00A3137C" w:rsidRDefault="00B13578" w:rsidP="002A0CB8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C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A3137C">
              <w:rPr>
                <w:rFonts w:ascii="Times New Roman" w:hAnsi="Times New Roman" w:cs="Times New Roman"/>
                <w:sz w:val="24"/>
                <w:szCs w:val="24"/>
              </w:rPr>
              <w:t>инновационности</w:t>
            </w:r>
            <w:proofErr w:type="spellEnd"/>
            <w:r w:rsidRPr="00A3137C">
              <w:rPr>
                <w:rFonts w:ascii="Times New Roman" w:hAnsi="Times New Roman" w:cs="Times New Roman"/>
                <w:sz w:val="24"/>
                <w:szCs w:val="24"/>
              </w:rPr>
              <w:t>, новизны, наличия оригинальной авторской концепции</w:t>
            </w:r>
          </w:p>
        </w:tc>
        <w:tc>
          <w:tcPr>
            <w:tcW w:w="477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78" w:rsidRPr="00A3137C" w:rsidTr="002A0CB8">
        <w:trPr>
          <w:trHeight w:val="443"/>
        </w:trPr>
        <w:tc>
          <w:tcPr>
            <w:tcW w:w="317" w:type="pct"/>
            <w:vAlign w:val="center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1" w:type="pct"/>
            <w:vAlign w:val="center"/>
          </w:tcPr>
          <w:p w:rsidR="00B13578" w:rsidRPr="00A3137C" w:rsidRDefault="00B13578" w:rsidP="002A0CB8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C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Корректность использования специальной терминологии и обозначений </w:t>
            </w:r>
          </w:p>
        </w:tc>
        <w:tc>
          <w:tcPr>
            <w:tcW w:w="477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78" w:rsidRPr="00A3137C" w:rsidTr="002A0CB8">
        <w:trPr>
          <w:trHeight w:val="1265"/>
        </w:trPr>
        <w:tc>
          <w:tcPr>
            <w:tcW w:w="317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11" w:type="pct"/>
            <w:vAlign w:val="center"/>
          </w:tcPr>
          <w:p w:rsidR="00B13578" w:rsidRPr="00A3137C" w:rsidRDefault="00B13578" w:rsidP="002A0CB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C">
              <w:rPr>
                <w:rFonts w:ascii="Times New Roman" w:hAnsi="Times New Roman" w:cs="Times New Roman"/>
                <w:sz w:val="24"/>
                <w:szCs w:val="24"/>
              </w:rPr>
              <w:t xml:space="preserve">Четкость, доступность изложения, отсутствие дублирования содержания, полнота использования литературы, наличие ссылок на источники, отсутствие некорректного заимствования </w:t>
            </w:r>
          </w:p>
        </w:tc>
        <w:tc>
          <w:tcPr>
            <w:tcW w:w="477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78" w:rsidRPr="00A3137C" w:rsidTr="002A0CB8">
        <w:trPr>
          <w:trHeight w:val="713"/>
        </w:trPr>
        <w:tc>
          <w:tcPr>
            <w:tcW w:w="317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1" w:type="pct"/>
            <w:vAlign w:val="center"/>
          </w:tcPr>
          <w:p w:rsidR="00B13578" w:rsidRPr="00A3137C" w:rsidRDefault="00B13578" w:rsidP="002A0CB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C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контрольных вопросов и заданий содержанию учебного материала</w:t>
            </w:r>
          </w:p>
        </w:tc>
        <w:tc>
          <w:tcPr>
            <w:tcW w:w="477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78" w:rsidRPr="00A3137C" w:rsidTr="002A0CB8">
        <w:tc>
          <w:tcPr>
            <w:tcW w:w="317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1" w:type="pct"/>
            <w:vAlign w:val="center"/>
          </w:tcPr>
          <w:p w:rsidR="00B13578" w:rsidRPr="00A3137C" w:rsidRDefault="00B13578" w:rsidP="002A0CB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C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включения иллюстраций, соответствие их тексту, выполнение ими соответствующих функций (обеспечение наглядности объектов, процессов, выявление связей между ними, комментирование, разъяснение, углубление смысла текста, помощь в запоминании и усвоении знаний), правильность размещения иллюстраций, их качество </w:t>
            </w:r>
          </w:p>
        </w:tc>
        <w:tc>
          <w:tcPr>
            <w:tcW w:w="477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78" w:rsidRPr="00A3137C" w:rsidTr="002A0CB8">
        <w:trPr>
          <w:trHeight w:val="479"/>
        </w:trPr>
        <w:tc>
          <w:tcPr>
            <w:tcW w:w="317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1" w:type="pct"/>
            <w:vAlign w:val="center"/>
          </w:tcPr>
          <w:p w:rsidR="00B13578" w:rsidRPr="00A3137C" w:rsidRDefault="00B13578" w:rsidP="002A0CB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дублирования информации в разных вариантах визуализации: в виде таблиц, графиков, рисунков и т.п.</w:t>
            </w:r>
          </w:p>
        </w:tc>
        <w:tc>
          <w:tcPr>
            <w:tcW w:w="477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78" w:rsidRPr="00A3137C" w:rsidTr="002A0CB8">
        <w:trPr>
          <w:trHeight w:val="479"/>
        </w:trPr>
        <w:tc>
          <w:tcPr>
            <w:tcW w:w="317" w:type="pct"/>
          </w:tcPr>
          <w:p w:rsidR="00B13578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1" w:type="pct"/>
            <w:vAlign w:val="center"/>
          </w:tcPr>
          <w:p w:rsidR="00B13578" w:rsidRPr="00A3137C" w:rsidRDefault="00B13578" w:rsidP="002A0CB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C">
              <w:rPr>
                <w:rFonts w:ascii="Times New Roman" w:hAnsi="Times New Roman" w:cs="Times New Roman"/>
                <w:sz w:val="24"/>
                <w:szCs w:val="24"/>
              </w:rPr>
              <w:t>Наличие логических и стилистических ошибок</w:t>
            </w:r>
          </w:p>
        </w:tc>
        <w:tc>
          <w:tcPr>
            <w:tcW w:w="477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B13578" w:rsidRPr="00A3137C" w:rsidRDefault="00B13578" w:rsidP="002A0CB8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578" w:rsidRPr="00B410C7" w:rsidRDefault="00B13578" w:rsidP="00B13578">
      <w:pPr>
        <w:pStyle w:val="a3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578" w:rsidRPr="00201339" w:rsidRDefault="00B13578" w:rsidP="00B13578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201339">
        <w:rPr>
          <w:rFonts w:ascii="Times New Roman" w:hAnsi="Times New Roman" w:cs="Times New Roman"/>
          <w:b/>
          <w:sz w:val="28"/>
          <w:szCs w:val="28"/>
        </w:rPr>
        <w:t>Мнение эксперта</w:t>
      </w:r>
      <w:r w:rsidRPr="00201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578" w:rsidRPr="00A3137C" w:rsidRDefault="00B13578" w:rsidP="00B1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t>1 ____________________________________________________________________________</w:t>
      </w:r>
    </w:p>
    <w:p w:rsidR="00B13578" w:rsidRPr="00B410C7" w:rsidRDefault="00B13578" w:rsidP="00B1357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B410C7">
        <w:rPr>
          <w:rFonts w:ascii="Times New Roman" w:hAnsi="Times New Roman" w:cs="Times New Roman"/>
          <w:i/>
          <w:sz w:val="20"/>
          <w:szCs w:val="20"/>
        </w:rPr>
        <w:t xml:space="preserve">одробный перечень замеченных </w:t>
      </w:r>
      <w:r>
        <w:rPr>
          <w:rFonts w:ascii="Times New Roman" w:hAnsi="Times New Roman" w:cs="Times New Roman"/>
          <w:i/>
          <w:sz w:val="20"/>
          <w:szCs w:val="20"/>
        </w:rPr>
        <w:t>экспертом</w:t>
      </w:r>
      <w:r w:rsidRPr="00B410C7">
        <w:rPr>
          <w:rFonts w:ascii="Times New Roman" w:hAnsi="Times New Roman" w:cs="Times New Roman"/>
          <w:i/>
          <w:sz w:val="20"/>
          <w:szCs w:val="20"/>
        </w:rPr>
        <w:t xml:space="preserve"> недостатков рукописи (неточные или неправильные формулировки, смысловые и стилистические погрешности и т.д.)</w:t>
      </w:r>
    </w:p>
    <w:p w:rsidR="00B13578" w:rsidRDefault="00B13578" w:rsidP="00B1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3578" w:rsidRDefault="00B13578" w:rsidP="00B1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78" w:rsidRPr="00A3137C" w:rsidRDefault="00B13578" w:rsidP="00B1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13578" w:rsidRDefault="00B13578" w:rsidP="00B1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78" w:rsidRPr="00A3137C" w:rsidRDefault="00B13578" w:rsidP="00B1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313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13578" w:rsidRPr="00B410C7" w:rsidRDefault="00B13578" w:rsidP="00B1357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</w:t>
      </w:r>
      <w:r w:rsidRPr="00B410C7">
        <w:rPr>
          <w:rFonts w:ascii="Times New Roman" w:hAnsi="Times New Roman" w:cs="Times New Roman"/>
          <w:i/>
          <w:sz w:val="20"/>
          <w:szCs w:val="20"/>
        </w:rPr>
        <w:t xml:space="preserve">казание на отдельные места рукописи, подлежащие, по мнению </w:t>
      </w:r>
      <w:r>
        <w:rPr>
          <w:rFonts w:ascii="Times New Roman" w:hAnsi="Times New Roman" w:cs="Times New Roman"/>
          <w:i/>
          <w:sz w:val="20"/>
          <w:szCs w:val="20"/>
        </w:rPr>
        <w:t>эксперта</w:t>
      </w:r>
      <w:r w:rsidRPr="00B410C7">
        <w:rPr>
          <w:rFonts w:ascii="Times New Roman" w:hAnsi="Times New Roman" w:cs="Times New Roman"/>
          <w:i/>
          <w:sz w:val="20"/>
          <w:szCs w:val="20"/>
        </w:rPr>
        <w:t xml:space="preserve">, сокращению или переработке </w:t>
      </w:r>
    </w:p>
    <w:p w:rsidR="00B13578" w:rsidRDefault="00B13578" w:rsidP="00B1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78" w:rsidRPr="00A3137C" w:rsidRDefault="00B13578" w:rsidP="00B1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3578" w:rsidRDefault="00B13578" w:rsidP="00B13578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578" w:rsidRPr="00201339" w:rsidRDefault="00B13578" w:rsidP="00B13578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33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t>ЭКСПЕРТА</w:t>
      </w:r>
    </w:p>
    <w:p w:rsidR="00B13578" w:rsidRPr="00B410C7" w:rsidRDefault="00B13578" w:rsidP="00B13578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578" w:rsidRPr="00201339" w:rsidRDefault="00B13578" w:rsidP="00B135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339">
        <w:rPr>
          <w:rFonts w:ascii="Times New Roman" w:hAnsi="Times New Roman" w:cs="Times New Roman"/>
          <w:sz w:val="24"/>
          <w:szCs w:val="24"/>
        </w:rPr>
        <w:t>После проведения экспертизы, эксперт принимает одно из следующих решений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201339">
        <w:rPr>
          <w:rFonts w:ascii="Times New Roman" w:hAnsi="Times New Roman" w:cs="Times New Roman"/>
          <w:sz w:val="24"/>
          <w:szCs w:val="24"/>
        </w:rPr>
        <w:t>:</w:t>
      </w:r>
    </w:p>
    <w:p w:rsidR="00B13578" w:rsidRDefault="00B13578" w:rsidP="00B13578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t>О целесообра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3137C">
        <w:rPr>
          <w:rFonts w:ascii="Times New Roman" w:hAnsi="Times New Roman" w:cs="Times New Roman"/>
          <w:sz w:val="24"/>
          <w:szCs w:val="24"/>
        </w:rPr>
        <w:t xml:space="preserve">ности </w:t>
      </w:r>
      <w:r>
        <w:rPr>
          <w:rFonts w:ascii="Times New Roman" w:hAnsi="Times New Roman" w:cs="Times New Roman"/>
          <w:sz w:val="24"/>
          <w:szCs w:val="24"/>
        </w:rPr>
        <w:t>выпуска (опубликования)</w:t>
      </w:r>
      <w:r w:rsidRPr="00A31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учебного издания с рекомендацией ФУМО ВО </w:t>
      </w:r>
      <w:r w:rsidRPr="00A3137C">
        <w:rPr>
          <w:rFonts w:ascii="Times New Roman" w:hAnsi="Times New Roman" w:cs="Times New Roman"/>
          <w:sz w:val="24"/>
          <w:szCs w:val="24"/>
        </w:rPr>
        <w:t>(с учетом сделан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3137C">
        <w:rPr>
          <w:rFonts w:ascii="Times New Roman" w:hAnsi="Times New Roman" w:cs="Times New Roman"/>
          <w:sz w:val="24"/>
          <w:szCs w:val="24"/>
        </w:rPr>
        <w:t>ых замечаний) и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3137C">
        <w:rPr>
          <w:rFonts w:ascii="Times New Roman" w:hAnsi="Times New Roman" w:cs="Times New Roman"/>
          <w:sz w:val="24"/>
          <w:szCs w:val="24"/>
        </w:rPr>
        <w:t xml:space="preserve"> использования в качестве учебного издания по дисциплине (модулю), практике для направлени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3137C"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_______________________________________________________________,</w:t>
      </w:r>
    </w:p>
    <w:p w:rsidR="00B13578" w:rsidRDefault="00B13578" w:rsidP="00B13578">
      <w:pPr>
        <w:pStyle w:val="a3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к</w:t>
      </w:r>
      <w:r w:rsidRPr="00201339">
        <w:rPr>
          <w:rFonts w:ascii="Times New Roman" w:hAnsi="Times New Roman" w:cs="Times New Roman"/>
          <w:sz w:val="24"/>
          <w:szCs w:val="24"/>
          <w:vertAlign w:val="superscript"/>
        </w:rPr>
        <w:t>од и наименование направления подготовк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</w:t>
      </w:r>
    </w:p>
    <w:p w:rsidR="00B13578" w:rsidRPr="00201339" w:rsidRDefault="00B13578" w:rsidP="00B13578">
      <w:p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1339">
        <w:rPr>
          <w:rFonts w:ascii="Times New Roman" w:hAnsi="Times New Roman" w:cs="Times New Roman"/>
          <w:sz w:val="24"/>
          <w:szCs w:val="24"/>
        </w:rPr>
        <w:t>входящего в УГСН 43.00.00 «Сервис и туризм»;</w:t>
      </w:r>
    </w:p>
    <w:p w:rsidR="00B13578" w:rsidRPr="00A3137C" w:rsidRDefault="00B13578" w:rsidP="00B13578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lastRenderedPageBreak/>
        <w:t xml:space="preserve">О возможности </w:t>
      </w:r>
      <w:r>
        <w:rPr>
          <w:rFonts w:ascii="Times New Roman" w:hAnsi="Times New Roman" w:cs="Times New Roman"/>
          <w:sz w:val="24"/>
          <w:szCs w:val="24"/>
        </w:rPr>
        <w:t>выпуска (опубликования)</w:t>
      </w:r>
      <w:r w:rsidRPr="00A31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учебного издания с рекомендацией ФУМО ВО </w:t>
      </w:r>
      <w:r w:rsidRPr="00A3137C">
        <w:rPr>
          <w:rFonts w:ascii="Times New Roman" w:hAnsi="Times New Roman" w:cs="Times New Roman"/>
          <w:sz w:val="24"/>
          <w:szCs w:val="24"/>
        </w:rPr>
        <w:t>после доработки;</w:t>
      </w:r>
    </w:p>
    <w:p w:rsidR="00B13578" w:rsidRPr="00A3137C" w:rsidRDefault="00B13578" w:rsidP="00B13578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t xml:space="preserve">Об отклонении </w:t>
      </w:r>
      <w:r>
        <w:rPr>
          <w:rFonts w:ascii="Times New Roman" w:hAnsi="Times New Roman" w:cs="Times New Roman"/>
          <w:sz w:val="24"/>
          <w:szCs w:val="24"/>
        </w:rPr>
        <w:t>выпуска (опубликования)</w:t>
      </w:r>
      <w:r w:rsidRPr="00A31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 издания с рекомендацией ФУМО ВО</w:t>
      </w:r>
      <w:r w:rsidRPr="00A3137C">
        <w:rPr>
          <w:rFonts w:ascii="Times New Roman" w:hAnsi="Times New Roman" w:cs="Times New Roman"/>
          <w:sz w:val="24"/>
          <w:szCs w:val="24"/>
        </w:rPr>
        <w:t xml:space="preserve"> (обоснованием является содержание первой и второй частей </w:t>
      </w:r>
      <w:r>
        <w:rPr>
          <w:rFonts w:ascii="Times New Roman" w:hAnsi="Times New Roman" w:cs="Times New Roman"/>
          <w:sz w:val="24"/>
          <w:szCs w:val="24"/>
        </w:rPr>
        <w:t>экспертного заключения</w:t>
      </w:r>
      <w:r w:rsidRPr="00A313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578" w:rsidRPr="00A3137C" w:rsidRDefault="00B13578" w:rsidP="00B1357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13578" w:rsidRDefault="00B13578" w:rsidP="00B1357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13578" w:rsidRPr="00A3137C" w:rsidRDefault="00B13578" w:rsidP="00B1357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уч.степень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уч.звание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r w:rsidRPr="00A3137C">
        <w:rPr>
          <w:rFonts w:ascii="Times New Roman" w:hAnsi="Times New Roman" w:cs="Times New Roman"/>
          <w:sz w:val="24"/>
          <w:szCs w:val="24"/>
        </w:rPr>
        <w:t>одпись эксперта</w:t>
      </w:r>
      <w:r>
        <w:rPr>
          <w:rFonts w:ascii="Times New Roman" w:hAnsi="Times New Roman" w:cs="Times New Roman"/>
          <w:sz w:val="24"/>
          <w:szCs w:val="24"/>
        </w:rPr>
        <w:t>, дата</w:t>
      </w:r>
    </w:p>
    <w:p w:rsidR="00B13578" w:rsidRPr="00A3137C" w:rsidRDefault="00B13578" w:rsidP="00B1357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13578" w:rsidRDefault="00B13578" w:rsidP="00B1357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13578" w:rsidRDefault="00B13578" w:rsidP="00B1357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13578" w:rsidRPr="00A3137C" w:rsidRDefault="00B13578" w:rsidP="00B1357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A3137C">
        <w:rPr>
          <w:rFonts w:ascii="Times New Roman" w:hAnsi="Times New Roman" w:cs="Times New Roman"/>
          <w:sz w:val="20"/>
          <w:szCs w:val="20"/>
        </w:rPr>
        <w:t>Регистрационный номер: (присваивается ФУМО)</w:t>
      </w:r>
    </w:p>
    <w:p w:rsidR="00B13578" w:rsidRPr="00A3137C" w:rsidRDefault="00B13578" w:rsidP="00B1357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3137C">
        <w:rPr>
          <w:rFonts w:ascii="Times New Roman" w:hAnsi="Times New Roman" w:cs="Times New Roman"/>
          <w:sz w:val="24"/>
          <w:szCs w:val="24"/>
        </w:rPr>
        <w:t>«___» ____________________20___ г.</w:t>
      </w:r>
    </w:p>
    <w:p w:rsidR="00B13578" w:rsidRPr="00532091" w:rsidRDefault="00B13578" w:rsidP="00B13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9C5" w:rsidRDefault="003839C5"/>
    <w:sectPr w:rsidR="0038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 w:rsidP="00B13578">
      <w:pPr>
        <w:spacing w:after="0" w:line="240" w:lineRule="auto"/>
      </w:pPr>
      <w:r>
        <w:separator/>
      </w:r>
    </w:p>
  </w:endnote>
  <w:endnote w:type="continuationSeparator" w:id="0">
    <w:p w:rsidR="00431940" w:rsidRDefault="00431940" w:rsidP="00B1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 w:rsidP="00B13578">
      <w:pPr>
        <w:spacing w:after="0" w:line="240" w:lineRule="auto"/>
      </w:pPr>
      <w:r>
        <w:separator/>
      </w:r>
    </w:p>
  </w:footnote>
  <w:footnote w:type="continuationSeparator" w:id="0">
    <w:p w:rsidR="00431940" w:rsidRDefault="00431940" w:rsidP="00B13578">
      <w:pPr>
        <w:spacing w:after="0" w:line="240" w:lineRule="auto"/>
      </w:pPr>
      <w:r>
        <w:continuationSeparator/>
      </w:r>
    </w:p>
  </w:footnote>
  <w:footnote w:id="1">
    <w:p w:rsidR="00B13578" w:rsidRPr="00E724A4" w:rsidRDefault="00B13578" w:rsidP="00B13578">
      <w:pPr>
        <w:tabs>
          <w:tab w:val="left" w:pos="142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E724A4">
        <w:rPr>
          <w:rFonts w:ascii="Times New Roman" w:hAnsi="Times New Roman" w:cs="Times New Roman"/>
          <w:sz w:val="20"/>
          <w:szCs w:val="20"/>
        </w:rPr>
        <w:t xml:space="preserve">Эксперт выбирает один вариант из трех возможных. Положительным результатом экспертизы учебного издания является только первый вариант </w:t>
      </w:r>
      <w:r>
        <w:rPr>
          <w:rFonts w:ascii="Times New Roman" w:hAnsi="Times New Roman" w:cs="Times New Roman"/>
          <w:sz w:val="20"/>
          <w:szCs w:val="20"/>
        </w:rPr>
        <w:t>решения</w:t>
      </w:r>
      <w:r w:rsidRPr="00E724A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13578" w:rsidRDefault="00B13578" w:rsidP="00B13578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263FF"/>
    <w:multiLevelType w:val="hybridMultilevel"/>
    <w:tmpl w:val="E2661A7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D1543F"/>
    <w:multiLevelType w:val="hybridMultilevel"/>
    <w:tmpl w:val="DD64F60C"/>
    <w:lvl w:ilvl="0" w:tplc="D826E0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78"/>
    <w:rsid w:val="000D370A"/>
    <w:rsid w:val="003839C5"/>
    <w:rsid w:val="00431940"/>
    <w:rsid w:val="00B13578"/>
    <w:rsid w:val="00CC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84A75-4648-4E94-8DBC-4907023A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5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578"/>
    <w:pPr>
      <w:ind w:left="720"/>
      <w:contextualSpacing/>
    </w:pPr>
  </w:style>
  <w:style w:type="table" w:styleId="a4">
    <w:name w:val="Table Grid"/>
    <w:basedOn w:val="a1"/>
    <w:uiPriority w:val="59"/>
    <w:rsid w:val="00B13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135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1357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13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Павловна Ердакова</dc:creator>
  <cp:keywords/>
  <dc:description/>
  <cp:lastModifiedBy>Виктория Павловна Ердакова</cp:lastModifiedBy>
  <cp:revision>2</cp:revision>
  <dcterms:created xsi:type="dcterms:W3CDTF">2023-04-28T12:43:00Z</dcterms:created>
  <dcterms:modified xsi:type="dcterms:W3CDTF">2023-05-10T14:01:00Z</dcterms:modified>
</cp:coreProperties>
</file>