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12"/>
      </w:tblGrid>
      <w:tr w:rsidR="007C48E4" w:rsidRPr="00866514">
        <w:trPr>
          <w:trHeight w:val="13063"/>
        </w:trPr>
        <w:tc>
          <w:tcPr>
            <w:tcW w:w="9412" w:type="dxa"/>
          </w:tcPr>
          <w:tbl>
            <w:tblPr>
              <w:tblpPr w:leftFromText="180" w:rightFromText="180" w:vertAnchor="page" w:horzAnchor="margin" w:tblpX="4678" w:tblpY="1"/>
              <w:tblOverlap w:val="never"/>
              <w:tblW w:w="4536" w:type="dxa"/>
              <w:tblLayout w:type="fixed"/>
              <w:tblLook w:val="00A0"/>
            </w:tblPr>
            <w:tblGrid>
              <w:gridCol w:w="4536"/>
            </w:tblGrid>
            <w:tr w:rsidR="007C48E4" w:rsidRPr="0056149A">
              <w:trPr>
                <w:trHeight w:val="507"/>
              </w:trPr>
              <w:tc>
                <w:tcPr>
                  <w:tcW w:w="4536" w:type="dxa"/>
                  <w:tcBorders>
                    <w:top w:val="nil"/>
                    <w:left w:val="nil"/>
                    <w:bottom w:val="nil"/>
                    <w:right w:val="nil"/>
                  </w:tcBorders>
                </w:tcPr>
                <w:p w:rsidR="007C48E4" w:rsidRPr="002C694D" w:rsidRDefault="007C48E4" w:rsidP="002C694D">
                  <w:pPr>
                    <w:widowControl w:val="0"/>
                    <w:rPr>
                      <w:b/>
                      <w:bCs/>
                    </w:rPr>
                  </w:pPr>
                  <w:r w:rsidRPr="002C694D">
                    <w:rPr>
                      <w:b/>
                      <w:bCs/>
                      <w:caps/>
                    </w:rPr>
                    <w:t>утверждено:</w:t>
                  </w:r>
                </w:p>
              </w:tc>
            </w:tr>
            <w:tr w:rsidR="007C48E4" w:rsidRPr="0056149A">
              <w:trPr>
                <w:trHeight w:val="922"/>
              </w:trPr>
              <w:tc>
                <w:tcPr>
                  <w:tcW w:w="4536" w:type="dxa"/>
                  <w:tcBorders>
                    <w:top w:val="nil"/>
                    <w:left w:val="nil"/>
                    <w:bottom w:val="nil"/>
                    <w:right w:val="nil"/>
                  </w:tcBorders>
                </w:tcPr>
                <w:p w:rsidR="007C48E4" w:rsidRPr="002C694D" w:rsidRDefault="007C48E4" w:rsidP="002C694D">
                  <w:pPr>
                    <w:rPr>
                      <w:b/>
                      <w:bCs/>
                    </w:rPr>
                  </w:pPr>
                  <w:r w:rsidRPr="002C694D">
                    <w:rPr>
                      <w:b/>
                      <w:bCs/>
                    </w:rPr>
                    <w:t xml:space="preserve">Ученым советом </w:t>
                  </w:r>
                  <w:r>
                    <w:rPr>
                      <w:b/>
                      <w:bCs/>
                    </w:rPr>
                    <w:t>высшей школы туризма, индустрии гостеприимства и дизайна</w:t>
                  </w:r>
                </w:p>
                <w:p w:rsidR="007C48E4" w:rsidRPr="002C694D" w:rsidRDefault="007C48E4" w:rsidP="002C694D">
                  <w:pPr>
                    <w:rPr>
                      <w:b/>
                      <w:bCs/>
                    </w:rPr>
                  </w:pPr>
                  <w:r w:rsidRPr="002C694D">
                    <w:rPr>
                      <w:b/>
                      <w:bCs/>
                    </w:rPr>
                    <w:t>Протокол № 1</w:t>
                  </w:r>
                  <w:r>
                    <w:rPr>
                      <w:b/>
                      <w:bCs/>
                    </w:rPr>
                    <w:t>5 от «29» июня</w:t>
                  </w:r>
                  <w:r w:rsidRPr="002C694D">
                    <w:rPr>
                      <w:b/>
                      <w:bCs/>
                    </w:rPr>
                    <w:t xml:space="preserve"> 201</w:t>
                  </w:r>
                  <w:r>
                    <w:rPr>
                      <w:b/>
                      <w:bCs/>
                    </w:rPr>
                    <w:t>8</w:t>
                  </w:r>
                  <w:r w:rsidRPr="002C694D">
                    <w:rPr>
                      <w:b/>
                      <w:bCs/>
                    </w:rPr>
                    <w:t xml:space="preserve"> г.</w:t>
                  </w:r>
                </w:p>
              </w:tc>
            </w:tr>
          </w:tbl>
          <w:p w:rsidR="007C48E4" w:rsidRDefault="007C48E4" w:rsidP="00310D40">
            <w:pPr>
              <w:spacing w:line="360" w:lineRule="auto"/>
              <w:jc w:val="center"/>
              <w:rPr>
                <w:b/>
                <w:bCs/>
                <w:caps/>
                <w:color w:val="595959"/>
                <w:sz w:val="28"/>
                <w:szCs w:val="28"/>
              </w:rPr>
            </w:pPr>
          </w:p>
          <w:p w:rsidR="007C48E4" w:rsidRDefault="007C48E4" w:rsidP="00310D40">
            <w:pPr>
              <w:spacing w:line="360" w:lineRule="auto"/>
              <w:jc w:val="center"/>
              <w:rPr>
                <w:b/>
                <w:bCs/>
                <w:caps/>
              </w:rPr>
            </w:pPr>
            <w:bookmarkStart w:id="0" w:name="_GoBack"/>
            <w:bookmarkEnd w:id="0"/>
          </w:p>
          <w:p w:rsidR="007C48E4" w:rsidRDefault="007C48E4" w:rsidP="00310D40">
            <w:pPr>
              <w:spacing w:line="360" w:lineRule="auto"/>
              <w:jc w:val="center"/>
              <w:rPr>
                <w:b/>
                <w:bCs/>
                <w:caps/>
              </w:rPr>
            </w:pPr>
          </w:p>
          <w:p w:rsidR="007C48E4" w:rsidRDefault="007C48E4" w:rsidP="00310D40">
            <w:pPr>
              <w:spacing w:line="360" w:lineRule="auto"/>
              <w:jc w:val="center"/>
              <w:rPr>
                <w:b/>
                <w:bCs/>
                <w:caps/>
              </w:rPr>
            </w:pPr>
          </w:p>
          <w:p w:rsidR="007C48E4" w:rsidRDefault="007C48E4" w:rsidP="00310D40">
            <w:pPr>
              <w:spacing w:line="360" w:lineRule="auto"/>
              <w:jc w:val="center"/>
              <w:rPr>
                <w:b/>
                <w:bCs/>
                <w:caps/>
              </w:rPr>
            </w:pPr>
          </w:p>
          <w:p w:rsidR="006C1C3C" w:rsidRDefault="006C1C3C" w:rsidP="00310D40">
            <w:pPr>
              <w:spacing w:line="360" w:lineRule="auto"/>
              <w:jc w:val="center"/>
              <w:rPr>
                <w:b/>
                <w:bCs/>
                <w:caps/>
              </w:rPr>
            </w:pPr>
          </w:p>
          <w:p w:rsidR="006C1C3C" w:rsidRPr="00122D2D" w:rsidRDefault="006C1C3C" w:rsidP="00310D40">
            <w:pPr>
              <w:spacing w:line="360" w:lineRule="auto"/>
              <w:jc w:val="center"/>
              <w:rPr>
                <w:b/>
                <w:bCs/>
                <w:caps/>
              </w:rPr>
            </w:pPr>
          </w:p>
          <w:p w:rsidR="007C48E4" w:rsidRPr="00122D2D" w:rsidRDefault="007C48E4" w:rsidP="002C694D">
            <w:pPr>
              <w:spacing w:line="360" w:lineRule="auto"/>
              <w:jc w:val="center"/>
              <w:rPr>
                <w:b/>
                <w:bCs/>
                <w:caps/>
                <w:sz w:val="28"/>
                <w:szCs w:val="28"/>
              </w:rPr>
            </w:pPr>
            <w:r w:rsidRPr="00122D2D">
              <w:rPr>
                <w:b/>
                <w:bCs/>
                <w:caps/>
                <w:sz w:val="28"/>
                <w:szCs w:val="28"/>
              </w:rPr>
              <w:t>ПРОГРАММА</w:t>
            </w:r>
          </w:p>
          <w:p w:rsidR="007C48E4" w:rsidRPr="00122D2D" w:rsidRDefault="007C48E4" w:rsidP="002C694D">
            <w:pPr>
              <w:spacing w:line="360" w:lineRule="auto"/>
              <w:jc w:val="center"/>
              <w:rPr>
                <w:b/>
                <w:bCs/>
                <w:caps/>
                <w:sz w:val="28"/>
                <w:szCs w:val="28"/>
              </w:rPr>
            </w:pPr>
            <w:r w:rsidRPr="00122D2D">
              <w:rPr>
                <w:b/>
                <w:bCs/>
                <w:caps/>
                <w:sz w:val="28"/>
                <w:szCs w:val="28"/>
              </w:rPr>
              <w:t>научных исследований</w:t>
            </w:r>
          </w:p>
          <w:p w:rsidR="007C48E4" w:rsidRPr="00122D2D" w:rsidRDefault="007C48E4" w:rsidP="00310D40">
            <w:pPr>
              <w:jc w:val="center"/>
              <w:rPr>
                <w:b/>
                <w:bCs/>
                <w:caps/>
                <w:sz w:val="28"/>
                <w:szCs w:val="28"/>
              </w:rPr>
            </w:pPr>
          </w:p>
          <w:p w:rsidR="007C48E4" w:rsidRPr="00122D2D" w:rsidRDefault="007C48E4" w:rsidP="00310D40">
            <w:pPr>
              <w:spacing w:line="360" w:lineRule="auto"/>
              <w:jc w:val="center"/>
              <w:rPr>
                <w:b/>
                <w:bCs/>
                <w:i/>
                <w:iCs/>
              </w:rPr>
            </w:pPr>
            <w:r w:rsidRPr="00122D2D">
              <w:rPr>
                <w:b/>
                <w:bCs/>
              </w:rPr>
              <w:t>основной образовательной программы высшего образования – программы</w:t>
            </w:r>
            <w:r w:rsidRPr="00122D2D">
              <w:rPr>
                <w:b/>
                <w:bCs/>
                <w:i/>
                <w:iCs/>
                <w:sz w:val="28"/>
                <w:szCs w:val="28"/>
              </w:rPr>
              <w:t xml:space="preserve"> </w:t>
            </w:r>
            <w:r w:rsidRPr="00122D2D">
              <w:rPr>
                <w:b/>
                <w:bCs/>
                <w:i/>
                <w:iCs/>
              </w:rPr>
              <w:t>подготовки научно-педагогических кадров в аспирантуре</w:t>
            </w:r>
          </w:p>
          <w:p w:rsidR="007C48E4" w:rsidRPr="00122D2D" w:rsidRDefault="007C48E4" w:rsidP="00310D40">
            <w:pPr>
              <w:spacing w:line="360" w:lineRule="auto"/>
              <w:jc w:val="center"/>
              <w:rPr>
                <w:b/>
                <w:bCs/>
              </w:rPr>
            </w:pPr>
            <w:r w:rsidRPr="00122D2D">
              <w:rPr>
                <w:b/>
                <w:bCs/>
              </w:rPr>
              <w:t xml:space="preserve">по направлению подготовки: </w:t>
            </w:r>
            <w:r w:rsidRPr="00FA62AC">
              <w:rPr>
                <w:b/>
                <w:bCs/>
                <w:i/>
                <w:iCs/>
              </w:rPr>
              <w:t>39.06.01 Социологические науки</w:t>
            </w:r>
          </w:p>
          <w:p w:rsidR="007C48E4" w:rsidRDefault="007C48E4" w:rsidP="00310D40">
            <w:pPr>
              <w:spacing w:line="360" w:lineRule="auto"/>
              <w:jc w:val="center"/>
              <w:rPr>
                <w:b/>
                <w:bCs/>
                <w:i/>
                <w:iCs/>
              </w:rPr>
            </w:pPr>
            <w:r w:rsidRPr="00122D2D">
              <w:rPr>
                <w:b/>
                <w:bCs/>
              </w:rPr>
              <w:t xml:space="preserve">направленность (профиль):  </w:t>
            </w:r>
            <w:r w:rsidRPr="00FA62AC">
              <w:rPr>
                <w:b/>
                <w:bCs/>
                <w:i/>
                <w:iCs/>
              </w:rPr>
              <w:t>«Социальная структура, социальные институты и процессы»</w:t>
            </w:r>
          </w:p>
          <w:p w:rsidR="007C48E4" w:rsidRPr="00122D2D" w:rsidRDefault="007C48E4" w:rsidP="00310D40">
            <w:pPr>
              <w:spacing w:line="360" w:lineRule="auto"/>
              <w:jc w:val="center"/>
              <w:rPr>
                <w:b/>
                <w:bCs/>
                <w:i/>
                <w:iCs/>
              </w:rPr>
            </w:pPr>
            <w:r w:rsidRPr="00122D2D">
              <w:rPr>
                <w:b/>
                <w:bCs/>
              </w:rPr>
              <w:t xml:space="preserve">Квалификация: </w:t>
            </w:r>
            <w:r w:rsidRPr="00122D2D">
              <w:rPr>
                <w:b/>
                <w:bCs/>
                <w:i/>
                <w:iCs/>
              </w:rPr>
              <w:t>Исследователь. Преподаватель-исследователь.</w:t>
            </w:r>
          </w:p>
          <w:p w:rsidR="006C1C3C" w:rsidRDefault="006C1C3C" w:rsidP="006C1C3C">
            <w:pPr>
              <w:jc w:val="center"/>
            </w:pPr>
            <w:r>
              <w:rPr>
                <w:b/>
                <w:bCs/>
                <w:i/>
                <w:iCs/>
              </w:rPr>
              <w:t>Год начала подготовки: 2015</w:t>
            </w:r>
          </w:p>
          <w:p w:rsidR="007C48E4" w:rsidRDefault="007C48E4" w:rsidP="00310D40">
            <w:pPr>
              <w:spacing w:line="360" w:lineRule="auto"/>
              <w:jc w:val="center"/>
              <w:rPr>
                <w:b/>
                <w:bCs/>
                <w:i/>
                <w:iCs/>
              </w:rPr>
            </w:pPr>
          </w:p>
          <w:p w:rsidR="006C1C3C" w:rsidRDefault="006C1C3C" w:rsidP="00310D40">
            <w:pPr>
              <w:spacing w:line="360" w:lineRule="auto"/>
              <w:jc w:val="center"/>
              <w:rPr>
                <w:b/>
                <w:bCs/>
                <w:i/>
                <w:iCs/>
              </w:rPr>
            </w:pPr>
          </w:p>
          <w:p w:rsidR="006C1C3C" w:rsidRPr="00122D2D" w:rsidRDefault="006C1C3C" w:rsidP="00310D40">
            <w:pPr>
              <w:spacing w:line="360" w:lineRule="auto"/>
              <w:jc w:val="center"/>
              <w:rPr>
                <w:b/>
                <w:bCs/>
                <w:i/>
                <w:iCs/>
              </w:rPr>
            </w:pPr>
          </w:p>
          <w:p w:rsidR="007C48E4" w:rsidRDefault="007C48E4" w:rsidP="003661A7">
            <w:pPr>
              <w:spacing w:before="120"/>
              <w:rPr>
                <w:b/>
                <w:bCs/>
              </w:rPr>
            </w:pPr>
            <w:r>
              <w:rPr>
                <w:b/>
                <w:bCs/>
              </w:rPr>
              <w:t>Разработчик</w:t>
            </w:r>
            <w:r w:rsidRPr="007F18F6">
              <w:rPr>
                <w:b/>
                <w:bCs/>
              </w:rPr>
              <w:t xml:space="preserve">: </w:t>
            </w:r>
            <w:r w:rsidRPr="007F18F6">
              <w:rPr>
                <w:b/>
                <w:bCs/>
              </w:rPr>
              <w:tab/>
            </w:r>
          </w:p>
          <w:tbl>
            <w:tblPr>
              <w:tblW w:w="88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2"/>
              <w:gridCol w:w="4574"/>
            </w:tblGrid>
            <w:tr w:rsidR="007C48E4" w:rsidRPr="008130AA">
              <w:tc>
                <w:tcPr>
                  <w:tcW w:w="4282" w:type="dxa"/>
                  <w:tcBorders>
                    <w:top w:val="single" w:sz="4" w:space="0" w:color="auto"/>
                    <w:left w:val="single" w:sz="4" w:space="0" w:color="auto"/>
                    <w:bottom w:val="single" w:sz="4" w:space="0" w:color="auto"/>
                    <w:right w:val="single" w:sz="4" w:space="0" w:color="auto"/>
                  </w:tcBorders>
                </w:tcPr>
                <w:p w:rsidR="007C48E4" w:rsidRPr="008130AA" w:rsidRDefault="007C48E4" w:rsidP="00E27629">
                  <w:pPr>
                    <w:spacing w:line="360" w:lineRule="auto"/>
                    <w:jc w:val="center"/>
                    <w:rPr>
                      <w:b/>
                      <w:bCs/>
                    </w:rPr>
                  </w:pPr>
                  <w:r w:rsidRPr="008130AA">
                    <w:t>должность</w:t>
                  </w:r>
                </w:p>
              </w:tc>
              <w:tc>
                <w:tcPr>
                  <w:tcW w:w="4574" w:type="dxa"/>
                  <w:tcBorders>
                    <w:top w:val="single" w:sz="4" w:space="0" w:color="auto"/>
                    <w:left w:val="single" w:sz="4" w:space="0" w:color="auto"/>
                    <w:bottom w:val="single" w:sz="4" w:space="0" w:color="auto"/>
                    <w:right w:val="single" w:sz="4" w:space="0" w:color="auto"/>
                  </w:tcBorders>
                </w:tcPr>
                <w:p w:rsidR="007C48E4" w:rsidRPr="008130AA" w:rsidRDefault="007C48E4" w:rsidP="00E27629">
                  <w:pPr>
                    <w:jc w:val="center"/>
                    <w:rPr>
                      <w:b/>
                      <w:bCs/>
                    </w:rPr>
                  </w:pPr>
                  <w:r w:rsidRPr="008130AA">
                    <w:t>ученая степень и звание, ФИО</w:t>
                  </w:r>
                </w:p>
              </w:tc>
            </w:tr>
            <w:tr w:rsidR="007C48E4" w:rsidRPr="008130AA">
              <w:tc>
                <w:tcPr>
                  <w:tcW w:w="4282" w:type="dxa"/>
                  <w:tcBorders>
                    <w:top w:val="single" w:sz="4" w:space="0" w:color="auto"/>
                    <w:left w:val="single" w:sz="4" w:space="0" w:color="auto"/>
                    <w:bottom w:val="single" w:sz="4" w:space="0" w:color="auto"/>
                    <w:right w:val="single" w:sz="4" w:space="0" w:color="auto"/>
                  </w:tcBorders>
                </w:tcPr>
                <w:p w:rsidR="007C48E4" w:rsidRPr="008130AA" w:rsidRDefault="007C48E4" w:rsidP="00E27629">
                  <w:pPr>
                    <w:jc w:val="center"/>
                    <w:rPr>
                      <w:i/>
                      <w:iCs/>
                      <w:color w:val="FF0000"/>
                    </w:rPr>
                  </w:pPr>
                  <w:r>
                    <w:t>доцент</w:t>
                  </w:r>
                </w:p>
              </w:tc>
              <w:tc>
                <w:tcPr>
                  <w:tcW w:w="4574" w:type="dxa"/>
                  <w:tcBorders>
                    <w:top w:val="single" w:sz="4" w:space="0" w:color="auto"/>
                    <w:left w:val="single" w:sz="4" w:space="0" w:color="auto"/>
                    <w:bottom w:val="single" w:sz="4" w:space="0" w:color="auto"/>
                    <w:right w:val="single" w:sz="4" w:space="0" w:color="auto"/>
                  </w:tcBorders>
                </w:tcPr>
                <w:p w:rsidR="007C48E4" w:rsidRPr="008130AA" w:rsidRDefault="007C48E4" w:rsidP="003661A7">
                  <w:pPr>
                    <w:jc w:val="center"/>
                    <w:rPr>
                      <w:i/>
                      <w:iCs/>
                      <w:color w:val="FF0000"/>
                    </w:rPr>
                  </w:pPr>
                  <w:r>
                    <w:t>к.соц.наук, доцент Юдина Е.В.</w:t>
                  </w:r>
                </w:p>
              </w:tc>
            </w:tr>
          </w:tbl>
          <w:p w:rsidR="007C48E4" w:rsidRDefault="007C48E4" w:rsidP="003661A7">
            <w:pPr>
              <w:spacing w:line="360" w:lineRule="auto"/>
              <w:rPr>
                <w:b/>
                <w:bCs/>
              </w:rPr>
            </w:pPr>
          </w:p>
          <w:p w:rsidR="007C48E4" w:rsidRPr="008130AA" w:rsidRDefault="007C48E4" w:rsidP="003661A7">
            <w:pPr>
              <w:rPr>
                <w:b/>
                <w:bCs/>
              </w:rPr>
            </w:pPr>
            <w:r w:rsidRPr="008130AA">
              <w:rPr>
                <w:b/>
                <w:bCs/>
              </w:rPr>
              <w:t xml:space="preserve">Программа согласована и одобрена директором ООП: </w:t>
            </w:r>
          </w:p>
          <w:tbl>
            <w:tblPr>
              <w:tblW w:w="88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2"/>
              <w:gridCol w:w="4574"/>
            </w:tblGrid>
            <w:tr w:rsidR="007C48E4" w:rsidRPr="008130AA">
              <w:tc>
                <w:tcPr>
                  <w:tcW w:w="4282" w:type="dxa"/>
                  <w:tcBorders>
                    <w:top w:val="single" w:sz="4" w:space="0" w:color="auto"/>
                    <w:left w:val="single" w:sz="4" w:space="0" w:color="auto"/>
                    <w:bottom w:val="single" w:sz="4" w:space="0" w:color="auto"/>
                    <w:right w:val="single" w:sz="4" w:space="0" w:color="auto"/>
                  </w:tcBorders>
                </w:tcPr>
                <w:p w:rsidR="007C48E4" w:rsidRPr="008130AA" w:rsidRDefault="007C48E4" w:rsidP="00E27629">
                  <w:pPr>
                    <w:spacing w:line="360" w:lineRule="auto"/>
                    <w:jc w:val="center"/>
                    <w:rPr>
                      <w:b/>
                      <w:bCs/>
                    </w:rPr>
                  </w:pPr>
                  <w:r w:rsidRPr="008130AA">
                    <w:t>должность</w:t>
                  </w:r>
                </w:p>
              </w:tc>
              <w:tc>
                <w:tcPr>
                  <w:tcW w:w="4574" w:type="dxa"/>
                  <w:tcBorders>
                    <w:top w:val="single" w:sz="4" w:space="0" w:color="auto"/>
                    <w:left w:val="single" w:sz="4" w:space="0" w:color="auto"/>
                    <w:bottom w:val="single" w:sz="4" w:space="0" w:color="auto"/>
                    <w:right w:val="single" w:sz="4" w:space="0" w:color="auto"/>
                  </w:tcBorders>
                </w:tcPr>
                <w:p w:rsidR="007C48E4" w:rsidRPr="008130AA" w:rsidRDefault="007C48E4" w:rsidP="00E27629">
                  <w:pPr>
                    <w:jc w:val="center"/>
                    <w:rPr>
                      <w:b/>
                      <w:bCs/>
                    </w:rPr>
                  </w:pPr>
                  <w:r w:rsidRPr="008130AA">
                    <w:t>ученая степень и звание, ФИО</w:t>
                  </w:r>
                </w:p>
              </w:tc>
            </w:tr>
            <w:tr w:rsidR="007C48E4" w:rsidRPr="008130AA">
              <w:tc>
                <w:tcPr>
                  <w:tcW w:w="4282" w:type="dxa"/>
                  <w:tcBorders>
                    <w:top w:val="single" w:sz="4" w:space="0" w:color="auto"/>
                    <w:left w:val="single" w:sz="4" w:space="0" w:color="auto"/>
                    <w:bottom w:val="single" w:sz="4" w:space="0" w:color="auto"/>
                    <w:right w:val="single" w:sz="4" w:space="0" w:color="auto"/>
                  </w:tcBorders>
                </w:tcPr>
                <w:p w:rsidR="007C48E4" w:rsidRPr="008130AA" w:rsidRDefault="007C48E4" w:rsidP="009B4915">
                  <w:pPr>
                    <w:jc w:val="center"/>
                    <w:rPr>
                      <w:i/>
                      <w:iCs/>
                      <w:color w:val="FF0000"/>
                    </w:rPr>
                  </w:pPr>
                  <w:r>
                    <w:t>доцент</w:t>
                  </w:r>
                </w:p>
              </w:tc>
              <w:tc>
                <w:tcPr>
                  <w:tcW w:w="4574" w:type="dxa"/>
                  <w:tcBorders>
                    <w:top w:val="single" w:sz="4" w:space="0" w:color="auto"/>
                    <w:left w:val="single" w:sz="4" w:space="0" w:color="auto"/>
                    <w:bottom w:val="single" w:sz="4" w:space="0" w:color="auto"/>
                    <w:right w:val="single" w:sz="4" w:space="0" w:color="auto"/>
                  </w:tcBorders>
                </w:tcPr>
                <w:p w:rsidR="007C48E4" w:rsidRPr="008130AA" w:rsidRDefault="007C48E4" w:rsidP="009B4915">
                  <w:pPr>
                    <w:jc w:val="center"/>
                    <w:rPr>
                      <w:i/>
                      <w:iCs/>
                      <w:color w:val="FF0000"/>
                    </w:rPr>
                  </w:pPr>
                  <w:r>
                    <w:t>к.соц.наук, доцент Юдина Е.В.</w:t>
                  </w:r>
                </w:p>
              </w:tc>
            </w:tr>
          </w:tbl>
          <w:p w:rsidR="007C48E4" w:rsidRPr="000251A9" w:rsidRDefault="007C48E4" w:rsidP="00310D40">
            <w:pPr>
              <w:rPr>
                <w:b/>
                <w:bCs/>
              </w:rPr>
            </w:pPr>
          </w:p>
        </w:tc>
      </w:tr>
    </w:tbl>
    <w:p w:rsidR="007C48E4" w:rsidRDefault="007C48E4" w:rsidP="00647355">
      <w:pPr>
        <w:ind w:right="-710"/>
        <w:rPr>
          <w:b/>
          <w:bCs/>
        </w:rPr>
      </w:pPr>
    </w:p>
    <w:p w:rsidR="007C48E4" w:rsidRPr="00081012" w:rsidRDefault="007C48E4" w:rsidP="00F46FD6">
      <w:pPr>
        <w:pageBreakBefore/>
        <w:autoSpaceDE w:val="0"/>
        <w:autoSpaceDN w:val="0"/>
        <w:adjustRightInd w:val="0"/>
        <w:ind w:left="420" w:hanging="420"/>
        <w:jc w:val="both"/>
        <w:rPr>
          <w:b/>
          <w:bCs/>
        </w:rPr>
      </w:pPr>
      <w:r w:rsidRPr="00081012">
        <w:rPr>
          <w:b/>
          <w:bCs/>
        </w:rPr>
        <w:lastRenderedPageBreak/>
        <w:t>1. Общие положения</w:t>
      </w:r>
    </w:p>
    <w:p w:rsidR="007C48E4" w:rsidRPr="00AC389E" w:rsidRDefault="007C48E4" w:rsidP="00AC389E">
      <w:pPr>
        <w:autoSpaceDE w:val="0"/>
        <w:autoSpaceDN w:val="0"/>
        <w:adjustRightInd w:val="0"/>
        <w:ind w:firstLine="709"/>
        <w:jc w:val="both"/>
      </w:pPr>
      <w:r w:rsidRPr="00AC389E">
        <w:t xml:space="preserve">В целях подготовки аспиранта к научно-исследовательской деятельности в области экономики и подготовки научно-квалификационной работы на соискание ученой степени кандидата экономических наук ООП по направлению </w:t>
      </w:r>
      <w:r w:rsidRPr="0040407C">
        <w:t>39.06.01 Социологические науки</w:t>
      </w:r>
      <w:r>
        <w:t xml:space="preserve"> </w:t>
      </w:r>
      <w:r w:rsidRPr="00AC389E">
        <w:t>предусматривает выполнение аспирантами в течение всего периода обучения  научных исследований.</w:t>
      </w:r>
    </w:p>
    <w:p w:rsidR="007C48E4" w:rsidRPr="00AC389E" w:rsidRDefault="007C48E4" w:rsidP="00AC389E">
      <w:pPr>
        <w:ind w:firstLine="709"/>
        <w:jc w:val="both"/>
      </w:pPr>
      <w:r w:rsidRPr="00AC389E">
        <w:rPr>
          <w:rStyle w:val="submenu-table"/>
        </w:rPr>
        <w:t xml:space="preserve">Научные исследования относятся к вариативной части блока 3 ООП «Научные исследования» и ориентированы на </w:t>
      </w:r>
      <w:r w:rsidRPr="00AC389E">
        <w:t>формирование у аспиранта универсальных и общепрофессиональных компетенций, необходимых для успешной реализации научно-исследовательской деятельности в области экономики, а также профессиональных компетенций, необходимых для подготовки научно-квалификационной работы на соискание ученой степени кандидата экономических наук.</w:t>
      </w:r>
    </w:p>
    <w:p w:rsidR="007C48E4" w:rsidRDefault="007C48E4" w:rsidP="00AC389E">
      <w:pPr>
        <w:autoSpaceDE w:val="0"/>
        <w:autoSpaceDN w:val="0"/>
        <w:adjustRightInd w:val="0"/>
        <w:ind w:firstLine="709"/>
        <w:jc w:val="both"/>
      </w:pPr>
      <w:r w:rsidRPr="00AC389E">
        <w:t>Тематика научных исследований аспиранта определяется в течение трех месяцев после его зачисления</w:t>
      </w:r>
      <w:r>
        <w:t xml:space="preserve"> в соответствии с ф</w:t>
      </w:r>
      <w:r w:rsidRPr="005B03B9">
        <w:t xml:space="preserve">ормулой и паспортом научной специальности </w:t>
      </w:r>
      <w:r>
        <w:t>«22.00.04</w:t>
      </w:r>
      <w:r w:rsidRPr="005B03B9">
        <w:t xml:space="preserve"> – </w:t>
      </w:r>
      <w:r>
        <w:t>Социальная структура, социальные институты и процессы»</w:t>
      </w:r>
      <w:r w:rsidRPr="005B03B9">
        <w:t xml:space="preserve"> </w:t>
      </w:r>
      <w:r w:rsidRPr="00AC389E">
        <w:t>в рамках тематики научных исследований, реализуемых ФГБОУ ВО «РГУТ</w:t>
      </w:r>
      <w:r>
        <w:t>И</w:t>
      </w:r>
      <w:r w:rsidRPr="00AC389E">
        <w:t xml:space="preserve">С». Выбор обучающимся направленности программы и соответствующей темы научного исследования определяет набор дисциплин (модулей) и практик индивидуального учебного плана аспиранта. </w:t>
      </w:r>
    </w:p>
    <w:p w:rsidR="007C48E4" w:rsidRDefault="007C48E4" w:rsidP="00A61499">
      <w:pPr>
        <w:autoSpaceDE w:val="0"/>
        <w:autoSpaceDN w:val="0"/>
        <w:adjustRightInd w:val="0"/>
        <w:ind w:firstLine="709"/>
        <w:jc w:val="both"/>
      </w:pPr>
      <w:r w:rsidRPr="00D149ED">
        <w:t>Научный руководитель, назначенный обучающемуся, должен иметь ученую степень (в том числе ученую степень, присвоенную за рубежом и признаваемую в Российской Федерации), 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7C48E4" w:rsidRPr="00AC389E" w:rsidRDefault="007C48E4" w:rsidP="00AC389E">
      <w:pPr>
        <w:pStyle w:val="ConsPlusNormal"/>
        <w:ind w:firstLine="540"/>
        <w:jc w:val="both"/>
        <w:rPr>
          <w:rFonts w:ascii="Times New Roman" w:hAnsi="Times New Roman" w:cs="Times New Roman"/>
          <w:sz w:val="24"/>
          <w:szCs w:val="24"/>
        </w:rPr>
      </w:pPr>
      <w:r w:rsidRPr="00AC389E">
        <w:rPr>
          <w:rFonts w:ascii="Times New Roman" w:hAnsi="Times New Roman" w:cs="Times New Roman"/>
          <w:sz w:val="24"/>
          <w:szCs w:val="24"/>
        </w:rPr>
        <w:t xml:space="preserve">Научные исследования могут проводиться в структурных подразделениях организаций, обладающих соответствующим научным и кадровым потенциалом и материально-технической базой, в том числе на </w:t>
      </w:r>
      <w:r>
        <w:rPr>
          <w:rFonts w:ascii="Times New Roman" w:hAnsi="Times New Roman" w:cs="Times New Roman"/>
          <w:sz w:val="24"/>
          <w:szCs w:val="24"/>
        </w:rPr>
        <w:t>факультетах</w:t>
      </w:r>
      <w:r w:rsidRPr="00AC389E">
        <w:rPr>
          <w:rFonts w:ascii="Times New Roman" w:hAnsi="Times New Roman" w:cs="Times New Roman"/>
          <w:sz w:val="24"/>
          <w:szCs w:val="24"/>
        </w:rPr>
        <w:t xml:space="preserve"> и в научных подразделениях университета, а также в других вузах и научно-исследовательских организациях, реализующих научно-исследовательскую деятельность в области экономики, организации и управления предприятиями, отраслями, комплексами сферы услуг или в области рекреации и туризма, на основании заключенных договоров на проведение научных исследований аспирантами. Для лиц с ограниченными возможностями здоровья выбор мест проведения научных исследований должен учитывать состояние здоровья и требования по доступности.</w:t>
      </w:r>
    </w:p>
    <w:p w:rsidR="007C48E4" w:rsidRPr="00AC389E" w:rsidRDefault="007C48E4" w:rsidP="00AC389E">
      <w:pPr>
        <w:pStyle w:val="ConsPlusNormal"/>
        <w:ind w:firstLine="709"/>
        <w:jc w:val="both"/>
        <w:rPr>
          <w:rFonts w:ascii="Times New Roman" w:hAnsi="Times New Roman" w:cs="Times New Roman"/>
          <w:i/>
          <w:iCs/>
          <w:sz w:val="24"/>
          <w:szCs w:val="24"/>
        </w:rPr>
      </w:pPr>
      <w:r w:rsidRPr="00AC389E">
        <w:rPr>
          <w:rFonts w:ascii="Times New Roman" w:hAnsi="Times New Roman" w:cs="Times New Roman"/>
          <w:i/>
          <w:iCs/>
          <w:sz w:val="24"/>
          <w:szCs w:val="24"/>
        </w:rPr>
        <w:t>Цели научных исследований:</w:t>
      </w:r>
    </w:p>
    <w:p w:rsidR="007C48E4" w:rsidRPr="00AC389E" w:rsidRDefault="007C48E4" w:rsidP="00AC389E">
      <w:pPr>
        <w:pStyle w:val="ConsPlusNormal"/>
        <w:numPr>
          <w:ilvl w:val="0"/>
          <w:numId w:val="31"/>
        </w:numPr>
        <w:ind w:left="0" w:firstLine="709"/>
        <w:jc w:val="both"/>
        <w:rPr>
          <w:rFonts w:ascii="Times New Roman" w:hAnsi="Times New Roman" w:cs="Times New Roman"/>
          <w:sz w:val="24"/>
          <w:szCs w:val="24"/>
        </w:rPr>
      </w:pPr>
      <w:r w:rsidRPr="00AC389E">
        <w:rPr>
          <w:rFonts w:ascii="Times New Roman" w:hAnsi="Times New Roman" w:cs="Times New Roman"/>
          <w:sz w:val="24"/>
          <w:szCs w:val="24"/>
        </w:rPr>
        <w:t>Подготовка аспиранта к научно-исследовательской деятельности в области экономики.</w:t>
      </w:r>
    </w:p>
    <w:p w:rsidR="007C48E4" w:rsidRPr="00AC389E" w:rsidRDefault="007C48E4" w:rsidP="00AC389E">
      <w:pPr>
        <w:pStyle w:val="ConsPlusNormal"/>
        <w:numPr>
          <w:ilvl w:val="0"/>
          <w:numId w:val="31"/>
        </w:numPr>
        <w:ind w:left="0" w:firstLine="709"/>
        <w:jc w:val="both"/>
        <w:rPr>
          <w:rFonts w:ascii="Times New Roman" w:hAnsi="Times New Roman" w:cs="Times New Roman"/>
          <w:sz w:val="24"/>
          <w:szCs w:val="24"/>
        </w:rPr>
      </w:pPr>
      <w:r w:rsidRPr="00AC389E">
        <w:rPr>
          <w:rFonts w:ascii="Times New Roman" w:hAnsi="Times New Roman" w:cs="Times New Roman"/>
          <w:sz w:val="24"/>
          <w:szCs w:val="24"/>
        </w:rPr>
        <w:t xml:space="preserve">Подготовка научно-квалификационной работы на соискание ученой степени кандидата экономических наук по научной специальности </w:t>
      </w:r>
      <w:r w:rsidRPr="0040407C">
        <w:rPr>
          <w:rFonts w:ascii="Times New Roman" w:hAnsi="Times New Roman" w:cs="Times New Roman"/>
          <w:sz w:val="24"/>
          <w:szCs w:val="24"/>
        </w:rPr>
        <w:t>22.00.04 – Социальная структура, социальные институты и процессы</w:t>
      </w:r>
      <w:r w:rsidRPr="00AC389E">
        <w:rPr>
          <w:rFonts w:ascii="Times New Roman" w:hAnsi="Times New Roman" w:cs="Times New Roman"/>
          <w:sz w:val="24"/>
          <w:szCs w:val="24"/>
        </w:rPr>
        <w:t>.</w:t>
      </w:r>
    </w:p>
    <w:p w:rsidR="007C48E4" w:rsidRPr="00AC389E" w:rsidRDefault="007C48E4" w:rsidP="00AC389E">
      <w:pPr>
        <w:pStyle w:val="ConsPlusNormal"/>
        <w:ind w:left="709"/>
        <w:jc w:val="both"/>
        <w:rPr>
          <w:rFonts w:ascii="Times New Roman" w:hAnsi="Times New Roman" w:cs="Times New Roman"/>
          <w:i/>
          <w:iCs/>
          <w:sz w:val="24"/>
          <w:szCs w:val="24"/>
        </w:rPr>
      </w:pPr>
      <w:r w:rsidRPr="00AC389E">
        <w:rPr>
          <w:rFonts w:ascii="Times New Roman" w:hAnsi="Times New Roman" w:cs="Times New Roman"/>
          <w:i/>
          <w:iCs/>
          <w:sz w:val="24"/>
          <w:szCs w:val="24"/>
        </w:rPr>
        <w:t>Задачи научных исследований:</w:t>
      </w:r>
    </w:p>
    <w:p w:rsidR="007C48E4" w:rsidRPr="00AC389E" w:rsidRDefault="007C48E4" w:rsidP="00AC389E">
      <w:pPr>
        <w:pStyle w:val="af9"/>
        <w:numPr>
          <w:ilvl w:val="0"/>
          <w:numId w:val="30"/>
        </w:numPr>
        <w:tabs>
          <w:tab w:val="left" w:pos="1134"/>
        </w:tabs>
        <w:ind w:left="0" w:firstLine="709"/>
      </w:pPr>
      <w:r w:rsidRPr="00AC389E">
        <w:t>включать аспирантов в различные формы научно-исследовательской работы университета;</w:t>
      </w:r>
    </w:p>
    <w:p w:rsidR="007C48E4" w:rsidRPr="00AC389E" w:rsidRDefault="007C48E4" w:rsidP="00AC389E">
      <w:pPr>
        <w:pStyle w:val="af9"/>
        <w:numPr>
          <w:ilvl w:val="0"/>
          <w:numId w:val="30"/>
        </w:numPr>
        <w:tabs>
          <w:tab w:val="left" w:pos="1134"/>
        </w:tabs>
        <w:ind w:left="0" w:firstLine="709"/>
      </w:pPr>
      <w:r w:rsidRPr="00AC389E">
        <w:t xml:space="preserve">научить аспирантов применять теоретические знания по профилю подготовки, полученные в вузе, для осуществления самостоятельных научных </w:t>
      </w:r>
      <w:r w:rsidRPr="00AC389E">
        <w:lastRenderedPageBreak/>
        <w:t>исследований;</w:t>
      </w:r>
    </w:p>
    <w:p w:rsidR="007C48E4" w:rsidRPr="00AC389E" w:rsidRDefault="007C48E4" w:rsidP="00AC389E">
      <w:pPr>
        <w:pStyle w:val="af9"/>
        <w:numPr>
          <w:ilvl w:val="0"/>
          <w:numId w:val="30"/>
        </w:numPr>
        <w:tabs>
          <w:tab w:val="left" w:pos="1134"/>
        </w:tabs>
        <w:ind w:left="0" w:firstLine="709"/>
      </w:pPr>
      <w:r w:rsidRPr="00AC389E">
        <w:t>научить аспирантов самостоятельно планировать и организовывать научно-исследовательскую работу;</w:t>
      </w:r>
    </w:p>
    <w:p w:rsidR="007C48E4" w:rsidRPr="00AC389E" w:rsidRDefault="007C48E4" w:rsidP="00AC389E">
      <w:pPr>
        <w:pStyle w:val="af9"/>
        <w:numPr>
          <w:ilvl w:val="0"/>
          <w:numId w:val="30"/>
        </w:numPr>
        <w:tabs>
          <w:tab w:val="left" w:pos="1134"/>
        </w:tabs>
        <w:ind w:left="0" w:firstLine="709"/>
      </w:pPr>
      <w:r w:rsidRPr="00AC389E">
        <w:t xml:space="preserve">сформировать умение выполнять самостоятельные научные исследования по выбранному направлению; </w:t>
      </w:r>
    </w:p>
    <w:p w:rsidR="007C48E4" w:rsidRPr="00AC389E" w:rsidRDefault="007C48E4" w:rsidP="00AC389E">
      <w:pPr>
        <w:pStyle w:val="af9"/>
        <w:numPr>
          <w:ilvl w:val="0"/>
          <w:numId w:val="30"/>
        </w:numPr>
        <w:tabs>
          <w:tab w:val="left" w:pos="1134"/>
        </w:tabs>
        <w:ind w:left="0" w:firstLine="709"/>
      </w:pPr>
      <w:r w:rsidRPr="00AC389E">
        <w:t>сформировать навык представления результатов научно-исследовательской деятельности в виде научных публикаций соответствующих требованиям российских и международных рецензируемых научных изданий, с применением методов и приемов, способствующих эффективному представлению результатов самостоятельных научных исследований;</w:t>
      </w:r>
    </w:p>
    <w:p w:rsidR="007C48E4" w:rsidRPr="00AC389E" w:rsidRDefault="007C48E4" w:rsidP="00AC389E">
      <w:pPr>
        <w:pStyle w:val="af9"/>
        <w:numPr>
          <w:ilvl w:val="0"/>
          <w:numId w:val="30"/>
        </w:numPr>
        <w:tabs>
          <w:tab w:val="left" w:pos="1134"/>
        </w:tabs>
        <w:ind w:left="0" w:firstLine="709"/>
      </w:pPr>
      <w:r w:rsidRPr="00AC389E">
        <w:t>сформировать умение работать с аудиторией слушателей, применяя методы и приемы, способствующие эффективному представлению результатов самостоятельных научных исследований.</w:t>
      </w:r>
    </w:p>
    <w:p w:rsidR="007C48E4" w:rsidRPr="00AC389E" w:rsidRDefault="007C48E4" w:rsidP="00AC389E">
      <w:pPr>
        <w:autoSpaceDE w:val="0"/>
        <w:autoSpaceDN w:val="0"/>
        <w:adjustRightInd w:val="0"/>
        <w:ind w:firstLine="709"/>
        <w:jc w:val="both"/>
      </w:pPr>
      <w:r w:rsidRPr="00AC389E">
        <w:t xml:space="preserve">В соответствии с учебным планом подготовки аспирантов по направлению подготовки </w:t>
      </w:r>
      <w:r>
        <w:t>39.06.01Социологические науки</w:t>
      </w:r>
      <w:r w:rsidRPr="00AC389E">
        <w:t xml:space="preserve"> научно-исследовательская деятельность ведется на всем периоде обучения (в сроки согласно утвержденному календарному графику и индивидуальному плану аспиранта) непрерывными циклами в объеме 1404 академических часов в первом и втором годах обучения</w:t>
      </w:r>
      <w:r>
        <w:t xml:space="preserve"> (в каждом)</w:t>
      </w:r>
      <w:r w:rsidRPr="00AC389E">
        <w:t xml:space="preserve"> и в объеме 1620 академических часов </w:t>
      </w:r>
      <w:r>
        <w:t>на</w:t>
      </w:r>
      <w:r w:rsidRPr="00AC389E">
        <w:t xml:space="preserve"> третьем году обучения в аспирантуре. </w:t>
      </w:r>
    </w:p>
    <w:p w:rsidR="007C48E4" w:rsidRPr="00AC389E" w:rsidRDefault="007C48E4" w:rsidP="00AC389E">
      <w:pPr>
        <w:autoSpaceDE w:val="0"/>
        <w:autoSpaceDN w:val="0"/>
        <w:adjustRightInd w:val="0"/>
        <w:ind w:firstLine="709"/>
        <w:jc w:val="both"/>
      </w:pPr>
      <w:r w:rsidRPr="00AC389E">
        <w:t xml:space="preserve">Предшествующими дисциплинами для научных исследований аспиранта 1 года обучения  являются «История и философия науки», </w:t>
      </w:r>
      <w:r>
        <w:t>«Организация, методология и технологии научной и образовательной деятельности в области социологии», «Методика конкретных социологических исследований»</w:t>
      </w:r>
      <w:r w:rsidRPr="00AC389E">
        <w:t xml:space="preserve">. Предшествующими дисциплинами для научных исследований аспиранта 2, 3 годов обучения являются </w:t>
      </w:r>
      <w:r>
        <w:t xml:space="preserve">«Социальная структура, социальные институты и процессы», «Методологические подходы к изучению социальной структуры», «методика преподавания социологических дисциплин в вузе», </w:t>
      </w:r>
      <w:r w:rsidRPr="00AC389E">
        <w:t>а также научные исследования, реализованные на предыдущих курсах. Научные исследования на всем периоде обучения строятся на основе принципа преемственности.</w:t>
      </w:r>
    </w:p>
    <w:p w:rsidR="00930B03" w:rsidRPr="00AC389E" w:rsidRDefault="00930B03" w:rsidP="00930B03">
      <w:pPr>
        <w:autoSpaceDE w:val="0"/>
        <w:autoSpaceDN w:val="0"/>
        <w:adjustRightInd w:val="0"/>
        <w:ind w:firstLine="709"/>
        <w:jc w:val="both"/>
      </w:pPr>
      <w:r w:rsidRPr="00930B03">
        <w:t>Промежуточная аттестация по результатам научных исследований по итогам учебного года проводится в форме зачета на основании предоставления аспирантом материалов, подтверждающих выполнение согласованного с научным руководителем плана научных исследований за учебный год (приложение 1).</w:t>
      </w:r>
    </w:p>
    <w:p w:rsidR="007C48E4" w:rsidRPr="00AC389E" w:rsidRDefault="007C48E4" w:rsidP="00AC389E">
      <w:pPr>
        <w:pStyle w:val="ConsPlusNormal"/>
        <w:ind w:firstLine="709"/>
        <w:jc w:val="both"/>
        <w:rPr>
          <w:rFonts w:ascii="Times New Roman" w:hAnsi="Times New Roman" w:cs="Times New Roman"/>
          <w:sz w:val="24"/>
          <w:szCs w:val="24"/>
        </w:rPr>
      </w:pPr>
      <w:r w:rsidRPr="00AC389E">
        <w:rPr>
          <w:rFonts w:ascii="Times New Roman" w:hAnsi="Times New Roman" w:cs="Times New Roman"/>
          <w:sz w:val="24"/>
          <w:szCs w:val="24"/>
        </w:rPr>
        <w:t xml:space="preserve">Основным результатом научно-исследовательской деятельности аспиранта должна быть подготовка научно-квалификационной работы на соискание ученой степени кандидата </w:t>
      </w:r>
      <w:r>
        <w:rPr>
          <w:rFonts w:ascii="Times New Roman" w:hAnsi="Times New Roman" w:cs="Times New Roman"/>
          <w:sz w:val="24"/>
          <w:szCs w:val="24"/>
        </w:rPr>
        <w:t xml:space="preserve">социологических </w:t>
      </w:r>
      <w:r w:rsidRPr="00AC389E">
        <w:rPr>
          <w:rFonts w:ascii="Times New Roman" w:hAnsi="Times New Roman" w:cs="Times New Roman"/>
          <w:sz w:val="24"/>
          <w:szCs w:val="24"/>
        </w:rPr>
        <w:t xml:space="preserve">наук по научной специальности </w:t>
      </w:r>
      <w:r>
        <w:rPr>
          <w:rFonts w:ascii="Times New Roman" w:hAnsi="Times New Roman" w:cs="Times New Roman"/>
          <w:sz w:val="24"/>
          <w:szCs w:val="24"/>
        </w:rPr>
        <w:t xml:space="preserve"> 22.00.04 Социальная структура, социальные институты и процессы</w:t>
      </w:r>
      <w:r w:rsidRPr="00AC389E">
        <w:rPr>
          <w:rFonts w:ascii="Times New Roman" w:hAnsi="Times New Roman" w:cs="Times New Roman"/>
          <w:sz w:val="24"/>
          <w:szCs w:val="24"/>
        </w:rPr>
        <w:t>.</w:t>
      </w:r>
    </w:p>
    <w:p w:rsidR="007C48E4" w:rsidRPr="00AC389E" w:rsidRDefault="007C48E4" w:rsidP="00AC389E">
      <w:pPr>
        <w:ind w:firstLine="547"/>
        <w:jc w:val="both"/>
      </w:pPr>
      <w:r w:rsidRPr="00AC389E">
        <w:t>Выполненная научно-</w:t>
      </w:r>
      <w:r>
        <w:t>квалификационная</w:t>
      </w:r>
      <w:r w:rsidRPr="00AC389E">
        <w:t xml:space="preserve"> работа должна соответствовать критериям, установленным для научно-квалификационной работы (диссертации) на соискание ученой степени кандидата экономических наук и позволить аспиранту пройти государственную итоговую аттестация в форме представления научного доклада об основных результатах подготовленной научно-квалификационной работы.</w:t>
      </w:r>
    </w:p>
    <w:p w:rsidR="007C48E4" w:rsidRPr="00AC389E" w:rsidRDefault="007C48E4" w:rsidP="00AC389E">
      <w:pPr>
        <w:ind w:firstLine="547"/>
        <w:jc w:val="both"/>
      </w:pPr>
      <w:r w:rsidRPr="00AC389E">
        <w:t xml:space="preserve">В соответствии с Положением о присуждении ученых степеней, утвержденным постановлением Правительства РФ от 24 сентября 2013 г. №842 «О порядке присуждения ученых степеней» диссертация на соискание ученой степени кандидата экономических наук должна быть научно-квалификационной работой, в которой содержится решение задачи, имеющей значение для развития, сферы услуг и ее отраслевых составляющих, а также туризма и рекреации, либо изложены новые научно </w:t>
      </w:r>
      <w:r w:rsidRPr="00AC389E">
        <w:lastRenderedPageBreak/>
        <w:t>обоснованные решения и разработки, имеющие существенное значение для развития страны в указанных областях.</w:t>
      </w:r>
    </w:p>
    <w:p w:rsidR="007C48E4" w:rsidRPr="00AC389E" w:rsidRDefault="007C48E4" w:rsidP="00AC389E">
      <w:pPr>
        <w:ind w:firstLine="547"/>
        <w:jc w:val="both"/>
      </w:pPr>
      <w:r w:rsidRPr="00AC389E">
        <w:t>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 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 Предложенные автором диссертации решения должны быть аргументированы и оценены по сравнению с другими известными решениями.</w:t>
      </w:r>
    </w:p>
    <w:p w:rsidR="007C48E4" w:rsidRPr="00AC389E" w:rsidRDefault="007C48E4" w:rsidP="00AC389E">
      <w:pPr>
        <w:ind w:firstLine="547"/>
        <w:jc w:val="both"/>
      </w:pPr>
      <w:r w:rsidRPr="00AC389E">
        <w:t>Основные научные результаты диссертации должны быть опубликованы в рецензируемых научных изданиях (далее - рецензируемые издания)</w:t>
      </w:r>
      <w:r w:rsidRPr="00AC389E">
        <w:rPr>
          <w:rStyle w:val="afc"/>
        </w:rPr>
        <w:footnoteReference w:id="1"/>
      </w:r>
      <w:r w:rsidRPr="00AC389E">
        <w:t>. 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 не менее трех. К публикациям, в которых излагаются основные научные результаты диссертации на соискание ученой степени свидетельства на программу для электронных вычислительных машин, базу данных, зарегистрированные в установленном порядке.</w:t>
      </w:r>
    </w:p>
    <w:p w:rsidR="007C48E4" w:rsidRDefault="007C48E4" w:rsidP="00647355">
      <w:pPr>
        <w:rPr>
          <w:b/>
          <w:bCs/>
        </w:rPr>
        <w:sectPr w:rsidR="007C48E4" w:rsidSect="003661A7">
          <w:headerReference w:type="default" r:id="rId7"/>
          <w:footerReference w:type="default" r:id="rId8"/>
          <w:pgSz w:w="11906" w:h="16838"/>
          <w:pgMar w:top="1134" w:right="991" w:bottom="1134" w:left="1701" w:header="708" w:footer="708" w:gutter="0"/>
          <w:cols w:space="708"/>
          <w:docGrid w:linePitch="360"/>
        </w:sectPr>
      </w:pPr>
    </w:p>
    <w:p w:rsidR="007C48E4" w:rsidRDefault="007C48E4" w:rsidP="0041170D">
      <w:pPr>
        <w:autoSpaceDE w:val="0"/>
        <w:autoSpaceDN w:val="0"/>
        <w:adjustRightInd w:val="0"/>
        <w:jc w:val="both"/>
        <w:rPr>
          <w:b/>
          <w:bCs/>
        </w:rPr>
      </w:pPr>
      <w:r>
        <w:rPr>
          <w:b/>
          <w:bCs/>
        </w:rPr>
        <w:lastRenderedPageBreak/>
        <w:t>2</w:t>
      </w:r>
      <w:r w:rsidRPr="007F18F6">
        <w:rPr>
          <w:b/>
          <w:bCs/>
        </w:rPr>
        <w:t xml:space="preserve">. </w:t>
      </w:r>
      <w:r>
        <w:rPr>
          <w:b/>
          <w:bCs/>
        </w:rPr>
        <w:t>Перечень планируемых результатов научных исследований, характеризующих</w:t>
      </w:r>
      <w:r w:rsidRPr="007E72B9">
        <w:rPr>
          <w:b/>
          <w:bCs/>
        </w:rPr>
        <w:t xml:space="preserve"> этапы формирова</w:t>
      </w:r>
      <w:r>
        <w:rPr>
          <w:b/>
          <w:bCs/>
        </w:rPr>
        <w:t>ния компетенций и обеспечивающих</w:t>
      </w:r>
      <w:r w:rsidRPr="007E72B9">
        <w:rPr>
          <w:b/>
          <w:bCs/>
        </w:rPr>
        <w:t xml:space="preserve"> достижение планируемых результатов освоения программы аспирантуры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52"/>
        <w:gridCol w:w="3433"/>
        <w:gridCol w:w="3785"/>
        <w:gridCol w:w="3558"/>
        <w:gridCol w:w="3558"/>
      </w:tblGrid>
      <w:tr w:rsidR="007C48E4" w:rsidRPr="002A1995">
        <w:trPr>
          <w:trHeight w:val="414"/>
          <w:jc w:val="center"/>
        </w:trPr>
        <w:tc>
          <w:tcPr>
            <w:tcW w:w="129" w:type="pct"/>
            <w:vMerge w:val="restart"/>
            <w:tcBorders>
              <w:top w:val="single" w:sz="12" w:space="0" w:color="auto"/>
            </w:tcBorders>
          </w:tcPr>
          <w:p w:rsidR="007C48E4" w:rsidRPr="002A1995" w:rsidRDefault="007C48E4" w:rsidP="002A1995">
            <w:pPr>
              <w:pStyle w:val="a4"/>
              <w:jc w:val="center"/>
            </w:pPr>
            <w:r w:rsidRPr="002A1995">
              <w:rPr>
                <w:sz w:val="22"/>
                <w:szCs w:val="22"/>
              </w:rPr>
              <w:t>№</w:t>
            </w:r>
          </w:p>
          <w:p w:rsidR="007C48E4" w:rsidRPr="002A1995" w:rsidRDefault="007C48E4" w:rsidP="002A1995">
            <w:pPr>
              <w:pStyle w:val="a4"/>
              <w:jc w:val="center"/>
            </w:pPr>
            <w:r w:rsidRPr="002A1995">
              <w:rPr>
                <w:sz w:val="22"/>
                <w:szCs w:val="22"/>
              </w:rPr>
              <w:t>пп</w:t>
            </w:r>
          </w:p>
        </w:tc>
        <w:tc>
          <w:tcPr>
            <w:tcW w:w="1167" w:type="pct"/>
            <w:vMerge w:val="restart"/>
            <w:tcBorders>
              <w:top w:val="single" w:sz="12" w:space="0" w:color="auto"/>
            </w:tcBorders>
          </w:tcPr>
          <w:p w:rsidR="007C48E4" w:rsidRPr="002A1995" w:rsidRDefault="007C48E4" w:rsidP="002A1995">
            <w:pPr>
              <w:pStyle w:val="a4"/>
              <w:jc w:val="center"/>
            </w:pPr>
            <w:r w:rsidRPr="002A1995">
              <w:rPr>
                <w:sz w:val="22"/>
                <w:szCs w:val="22"/>
              </w:rPr>
              <w:t>Индекс компетенции</w:t>
            </w:r>
          </w:p>
          <w:p w:rsidR="007C48E4" w:rsidRPr="002A1995" w:rsidRDefault="007C48E4" w:rsidP="002A1995">
            <w:pPr>
              <w:pStyle w:val="a4"/>
              <w:jc w:val="center"/>
              <w:rPr>
                <w:i/>
                <w:iCs/>
              </w:rPr>
            </w:pPr>
          </w:p>
        </w:tc>
        <w:tc>
          <w:tcPr>
            <w:tcW w:w="3704" w:type="pct"/>
            <w:gridSpan w:val="3"/>
            <w:tcBorders>
              <w:top w:val="single" w:sz="12" w:space="0" w:color="auto"/>
            </w:tcBorders>
          </w:tcPr>
          <w:p w:rsidR="007C48E4" w:rsidRPr="002A1995" w:rsidRDefault="007C48E4" w:rsidP="002A1995">
            <w:pPr>
              <w:pStyle w:val="a4"/>
              <w:jc w:val="center"/>
            </w:pPr>
            <w:r w:rsidRPr="002A1995">
              <w:rPr>
                <w:sz w:val="22"/>
                <w:szCs w:val="22"/>
              </w:rPr>
              <w:t>Планируемые результаты обучения</w:t>
            </w:r>
          </w:p>
          <w:p w:rsidR="007C48E4" w:rsidRPr="002A1995" w:rsidRDefault="007C48E4" w:rsidP="002A1995">
            <w:pPr>
              <w:pStyle w:val="a4"/>
              <w:jc w:val="center"/>
            </w:pPr>
            <w:r w:rsidRPr="002A1995">
              <w:rPr>
                <w:sz w:val="22"/>
                <w:szCs w:val="22"/>
              </w:rPr>
              <w:t>(компетенции или ее части)</w:t>
            </w:r>
          </w:p>
        </w:tc>
      </w:tr>
      <w:tr w:rsidR="007C48E4" w:rsidRPr="002A1995">
        <w:trPr>
          <w:trHeight w:val="152"/>
          <w:jc w:val="center"/>
        </w:trPr>
        <w:tc>
          <w:tcPr>
            <w:tcW w:w="129" w:type="pct"/>
            <w:vMerge/>
          </w:tcPr>
          <w:p w:rsidR="007C48E4" w:rsidRPr="002A1995" w:rsidRDefault="007C48E4" w:rsidP="002A1995">
            <w:pPr>
              <w:pStyle w:val="a4"/>
            </w:pPr>
          </w:p>
        </w:tc>
        <w:tc>
          <w:tcPr>
            <w:tcW w:w="1167" w:type="pct"/>
            <w:vMerge/>
          </w:tcPr>
          <w:p w:rsidR="007C48E4" w:rsidRPr="002A1995" w:rsidRDefault="007C48E4" w:rsidP="002A1995">
            <w:pPr>
              <w:pStyle w:val="a4"/>
            </w:pPr>
          </w:p>
        </w:tc>
        <w:tc>
          <w:tcPr>
            <w:tcW w:w="1286" w:type="pct"/>
          </w:tcPr>
          <w:p w:rsidR="007C48E4" w:rsidRPr="002A1995" w:rsidRDefault="007C48E4" w:rsidP="002A1995">
            <w:pPr>
              <w:pStyle w:val="a4"/>
              <w:jc w:val="center"/>
            </w:pPr>
            <w:r w:rsidRPr="002A1995">
              <w:rPr>
                <w:sz w:val="22"/>
                <w:szCs w:val="22"/>
              </w:rPr>
              <w:t>знания</w:t>
            </w:r>
          </w:p>
        </w:tc>
        <w:tc>
          <w:tcPr>
            <w:tcW w:w="1209" w:type="pct"/>
          </w:tcPr>
          <w:p w:rsidR="007C48E4" w:rsidRPr="002A1995" w:rsidRDefault="007C48E4" w:rsidP="002A1995">
            <w:pPr>
              <w:pStyle w:val="a4"/>
              <w:jc w:val="center"/>
            </w:pPr>
            <w:r w:rsidRPr="002A1995">
              <w:rPr>
                <w:sz w:val="22"/>
                <w:szCs w:val="22"/>
              </w:rPr>
              <w:t>умения</w:t>
            </w:r>
          </w:p>
        </w:tc>
        <w:tc>
          <w:tcPr>
            <w:tcW w:w="1209" w:type="pct"/>
          </w:tcPr>
          <w:p w:rsidR="007C48E4" w:rsidRPr="002A1995" w:rsidRDefault="007C48E4" w:rsidP="002A1995">
            <w:pPr>
              <w:pStyle w:val="a4"/>
              <w:jc w:val="center"/>
            </w:pPr>
            <w:r w:rsidRPr="002A1995">
              <w:rPr>
                <w:sz w:val="22"/>
                <w:szCs w:val="22"/>
              </w:rPr>
              <w:t>навыки/опыт деятельности</w:t>
            </w:r>
          </w:p>
        </w:tc>
      </w:tr>
      <w:tr w:rsidR="007C48E4" w:rsidRPr="002A1995">
        <w:trPr>
          <w:jc w:val="center"/>
        </w:trPr>
        <w:tc>
          <w:tcPr>
            <w:tcW w:w="129" w:type="pct"/>
          </w:tcPr>
          <w:p w:rsidR="007C48E4" w:rsidRPr="002A1995" w:rsidRDefault="007C48E4" w:rsidP="002A1995">
            <w:pPr>
              <w:pStyle w:val="a4"/>
              <w:numPr>
                <w:ilvl w:val="0"/>
                <w:numId w:val="34"/>
              </w:numPr>
              <w:ind w:left="0" w:firstLine="0"/>
              <w:jc w:val="center"/>
              <w:rPr>
                <w:sz w:val="20"/>
                <w:szCs w:val="20"/>
              </w:rPr>
            </w:pPr>
          </w:p>
        </w:tc>
        <w:tc>
          <w:tcPr>
            <w:tcW w:w="1167" w:type="pct"/>
          </w:tcPr>
          <w:p w:rsidR="007C48E4" w:rsidRPr="002A1995" w:rsidRDefault="007C48E4" w:rsidP="002A1995">
            <w:pPr>
              <w:jc w:val="center"/>
              <w:rPr>
                <w:sz w:val="20"/>
                <w:szCs w:val="20"/>
              </w:rPr>
            </w:pPr>
            <w:r w:rsidRPr="002A1995">
              <w:rPr>
                <w:sz w:val="20"/>
                <w:szCs w:val="20"/>
              </w:rPr>
              <w:t>ОПК-1 - способностью задавать, транслировать правовые и этические нормы в профессиональной и социальной деятельности</w:t>
            </w:r>
          </w:p>
        </w:tc>
        <w:tc>
          <w:tcPr>
            <w:tcW w:w="1286" w:type="pct"/>
            <w:vAlign w:val="center"/>
          </w:tcPr>
          <w:p w:rsidR="007C48E4" w:rsidRPr="002A1995" w:rsidRDefault="007C48E4" w:rsidP="002A1995">
            <w:pPr>
              <w:jc w:val="center"/>
              <w:rPr>
                <w:sz w:val="20"/>
                <w:szCs w:val="20"/>
              </w:rPr>
            </w:pPr>
            <w:r w:rsidRPr="002A1995">
              <w:rPr>
                <w:sz w:val="20"/>
                <w:szCs w:val="20"/>
              </w:rPr>
              <w:t>правовые и этические нормы в профессиональной и социальной деятельности</w:t>
            </w:r>
          </w:p>
        </w:tc>
        <w:tc>
          <w:tcPr>
            <w:tcW w:w="1209" w:type="pct"/>
            <w:vAlign w:val="center"/>
          </w:tcPr>
          <w:p w:rsidR="007C48E4" w:rsidRPr="002A1995" w:rsidRDefault="007C48E4" w:rsidP="002A1995">
            <w:pPr>
              <w:pStyle w:val="a4"/>
              <w:jc w:val="center"/>
              <w:rPr>
                <w:sz w:val="20"/>
                <w:szCs w:val="20"/>
              </w:rPr>
            </w:pPr>
            <w:r w:rsidRPr="002A1995">
              <w:rPr>
                <w:sz w:val="20"/>
                <w:szCs w:val="20"/>
              </w:rPr>
              <w:t>задавать, транслировать правовые и этические нормы в профессиональной и социальной деятельности</w:t>
            </w:r>
          </w:p>
        </w:tc>
        <w:tc>
          <w:tcPr>
            <w:tcW w:w="1209" w:type="pct"/>
            <w:vAlign w:val="center"/>
          </w:tcPr>
          <w:p w:rsidR="007C48E4" w:rsidRPr="002A1995" w:rsidRDefault="007C48E4" w:rsidP="002A1995">
            <w:pPr>
              <w:pStyle w:val="a4"/>
              <w:jc w:val="center"/>
              <w:rPr>
                <w:sz w:val="20"/>
                <w:szCs w:val="20"/>
              </w:rPr>
            </w:pPr>
            <w:r w:rsidRPr="002A1995">
              <w:rPr>
                <w:sz w:val="20"/>
                <w:szCs w:val="20"/>
              </w:rPr>
              <w:t>опыт формирования правовой и этической позиции в профессиональной деятельности</w:t>
            </w:r>
          </w:p>
        </w:tc>
      </w:tr>
      <w:tr w:rsidR="007C48E4" w:rsidRPr="002A1995">
        <w:trPr>
          <w:jc w:val="center"/>
        </w:trPr>
        <w:tc>
          <w:tcPr>
            <w:tcW w:w="129" w:type="pct"/>
          </w:tcPr>
          <w:p w:rsidR="007C48E4" w:rsidRPr="002A1995" w:rsidRDefault="007C48E4" w:rsidP="002A1995">
            <w:pPr>
              <w:pStyle w:val="a4"/>
              <w:numPr>
                <w:ilvl w:val="0"/>
                <w:numId w:val="34"/>
              </w:numPr>
              <w:ind w:left="0" w:firstLine="0"/>
              <w:jc w:val="center"/>
              <w:rPr>
                <w:sz w:val="20"/>
                <w:szCs w:val="20"/>
              </w:rPr>
            </w:pPr>
          </w:p>
        </w:tc>
        <w:tc>
          <w:tcPr>
            <w:tcW w:w="1167" w:type="pct"/>
          </w:tcPr>
          <w:p w:rsidR="007C48E4" w:rsidRPr="002A1995" w:rsidRDefault="007C48E4" w:rsidP="002A1995">
            <w:pPr>
              <w:jc w:val="center"/>
              <w:rPr>
                <w:sz w:val="20"/>
                <w:szCs w:val="20"/>
              </w:rPr>
            </w:pPr>
            <w:r w:rsidRPr="002A1995">
              <w:rPr>
                <w:sz w:val="20"/>
                <w:szCs w:val="20"/>
              </w:rPr>
              <w:t>ОПК-4 - способностью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w:t>
            </w:r>
          </w:p>
        </w:tc>
        <w:tc>
          <w:tcPr>
            <w:tcW w:w="1286" w:type="pct"/>
            <w:vAlign w:val="center"/>
          </w:tcPr>
          <w:p w:rsidR="007C48E4" w:rsidRPr="002A1995" w:rsidRDefault="007C48E4" w:rsidP="002A1995">
            <w:pPr>
              <w:jc w:val="center"/>
              <w:rPr>
                <w:sz w:val="20"/>
                <w:szCs w:val="20"/>
              </w:rPr>
            </w:pPr>
            <w:r w:rsidRPr="002A1995">
              <w:rPr>
                <w:sz w:val="20"/>
                <w:szCs w:val="20"/>
              </w:rPr>
              <w:t>перспективные направления развития и актуальные задачи исследований в фундаментальных и прикладных областях социологии</w:t>
            </w:r>
          </w:p>
        </w:tc>
        <w:tc>
          <w:tcPr>
            <w:tcW w:w="1209" w:type="pct"/>
            <w:vAlign w:val="center"/>
          </w:tcPr>
          <w:p w:rsidR="007C48E4" w:rsidRPr="002A1995" w:rsidRDefault="007C48E4" w:rsidP="002A1995">
            <w:pPr>
              <w:jc w:val="center"/>
              <w:rPr>
                <w:sz w:val="20"/>
                <w:szCs w:val="20"/>
              </w:rPr>
            </w:pPr>
            <w:r w:rsidRPr="002A1995">
              <w:rPr>
                <w:sz w:val="20"/>
                <w:szCs w:val="20"/>
              </w:rPr>
              <w:t>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w:t>
            </w:r>
          </w:p>
        </w:tc>
        <w:tc>
          <w:tcPr>
            <w:tcW w:w="1209" w:type="pct"/>
            <w:vAlign w:val="center"/>
          </w:tcPr>
          <w:p w:rsidR="007C48E4" w:rsidRPr="002A1995" w:rsidRDefault="007C48E4" w:rsidP="002A1995">
            <w:pPr>
              <w:jc w:val="center"/>
              <w:rPr>
                <w:sz w:val="20"/>
                <w:szCs w:val="20"/>
              </w:rPr>
            </w:pPr>
            <w:r w:rsidRPr="002A1995">
              <w:rPr>
                <w:sz w:val="20"/>
                <w:szCs w:val="20"/>
              </w:rPr>
              <w:t>навыки изучения и критического осмысления отечественного и зарубежного опыта</w:t>
            </w:r>
          </w:p>
        </w:tc>
      </w:tr>
      <w:tr w:rsidR="007C48E4" w:rsidRPr="002A1995">
        <w:trPr>
          <w:trHeight w:val="1907"/>
          <w:jc w:val="center"/>
        </w:trPr>
        <w:tc>
          <w:tcPr>
            <w:tcW w:w="129" w:type="pct"/>
          </w:tcPr>
          <w:p w:rsidR="007C48E4" w:rsidRPr="002A1995" w:rsidRDefault="007C48E4" w:rsidP="002A1995">
            <w:pPr>
              <w:pStyle w:val="a4"/>
              <w:numPr>
                <w:ilvl w:val="0"/>
                <w:numId w:val="34"/>
              </w:numPr>
              <w:ind w:left="0" w:firstLine="0"/>
              <w:jc w:val="center"/>
              <w:rPr>
                <w:sz w:val="20"/>
                <w:szCs w:val="20"/>
              </w:rPr>
            </w:pPr>
          </w:p>
        </w:tc>
        <w:tc>
          <w:tcPr>
            <w:tcW w:w="1167" w:type="pct"/>
          </w:tcPr>
          <w:p w:rsidR="007C48E4" w:rsidRPr="002A1995" w:rsidRDefault="007C48E4" w:rsidP="002A1995">
            <w:pPr>
              <w:jc w:val="center"/>
              <w:rPr>
                <w:sz w:val="20"/>
                <w:szCs w:val="20"/>
              </w:rPr>
            </w:pPr>
            <w:r w:rsidRPr="002A1995">
              <w:rPr>
                <w:sz w:val="20"/>
                <w:szCs w:val="20"/>
              </w:rPr>
              <w:t>ОПК-5 - способностью самостоятельно проводить научные социологические исследования с использованием современных методов моделирования процессов, явлений и объектов, математических методов и инструментальных средств</w:t>
            </w:r>
          </w:p>
        </w:tc>
        <w:tc>
          <w:tcPr>
            <w:tcW w:w="1286" w:type="pct"/>
            <w:vAlign w:val="center"/>
          </w:tcPr>
          <w:p w:rsidR="007C48E4" w:rsidRPr="002A1995" w:rsidRDefault="007C48E4" w:rsidP="002A1995">
            <w:pPr>
              <w:jc w:val="center"/>
              <w:rPr>
                <w:sz w:val="20"/>
                <w:szCs w:val="20"/>
              </w:rPr>
            </w:pPr>
            <w:r w:rsidRPr="002A1995">
              <w:rPr>
                <w:sz w:val="20"/>
                <w:szCs w:val="20"/>
              </w:rPr>
              <w:t>современные методы моделирования процессов, явлений и объектов, математические методы и инструментальные средства социологических исследований</w:t>
            </w:r>
          </w:p>
        </w:tc>
        <w:tc>
          <w:tcPr>
            <w:tcW w:w="1209" w:type="pct"/>
            <w:vAlign w:val="center"/>
          </w:tcPr>
          <w:p w:rsidR="007C48E4" w:rsidRPr="002A1995" w:rsidRDefault="007C48E4" w:rsidP="002A1995">
            <w:pPr>
              <w:jc w:val="center"/>
              <w:rPr>
                <w:sz w:val="20"/>
                <w:szCs w:val="20"/>
              </w:rPr>
            </w:pPr>
            <w:r w:rsidRPr="002A1995">
              <w:rPr>
                <w:sz w:val="20"/>
                <w:szCs w:val="20"/>
              </w:rPr>
              <w:t>проводить научные социологические исследования с использованием современных методов моделирования процессов, явлений и объектов, математических методов и инструментальных средств</w:t>
            </w:r>
          </w:p>
        </w:tc>
        <w:tc>
          <w:tcPr>
            <w:tcW w:w="1209" w:type="pct"/>
            <w:vAlign w:val="center"/>
          </w:tcPr>
          <w:p w:rsidR="007C48E4" w:rsidRPr="002A1995" w:rsidRDefault="007C48E4" w:rsidP="002A1995">
            <w:pPr>
              <w:jc w:val="center"/>
              <w:rPr>
                <w:sz w:val="20"/>
                <w:szCs w:val="20"/>
              </w:rPr>
            </w:pPr>
            <w:r w:rsidRPr="002A1995">
              <w:rPr>
                <w:sz w:val="20"/>
                <w:szCs w:val="20"/>
              </w:rPr>
              <w:t>опыт самостоятельного проведения научных социологических исследований с использованием современных методов моделирования процессов, явлений и объектов, математических методов и инструментальных средств</w:t>
            </w:r>
          </w:p>
        </w:tc>
      </w:tr>
      <w:tr w:rsidR="007C48E4" w:rsidRPr="002A1995">
        <w:trPr>
          <w:jc w:val="center"/>
        </w:trPr>
        <w:tc>
          <w:tcPr>
            <w:tcW w:w="129" w:type="pct"/>
          </w:tcPr>
          <w:p w:rsidR="007C48E4" w:rsidRPr="002A1995" w:rsidRDefault="007C48E4" w:rsidP="002A1995">
            <w:pPr>
              <w:pStyle w:val="a4"/>
              <w:numPr>
                <w:ilvl w:val="0"/>
                <w:numId w:val="34"/>
              </w:numPr>
              <w:ind w:left="0" w:firstLine="0"/>
              <w:jc w:val="center"/>
              <w:rPr>
                <w:sz w:val="20"/>
                <w:szCs w:val="20"/>
              </w:rPr>
            </w:pPr>
          </w:p>
        </w:tc>
        <w:tc>
          <w:tcPr>
            <w:tcW w:w="1167" w:type="pct"/>
          </w:tcPr>
          <w:p w:rsidR="007C48E4" w:rsidRPr="002A1995" w:rsidRDefault="007C48E4" w:rsidP="002A1995">
            <w:pPr>
              <w:jc w:val="center"/>
              <w:rPr>
                <w:sz w:val="20"/>
                <w:szCs w:val="20"/>
              </w:rPr>
            </w:pPr>
            <w:r w:rsidRPr="002A1995">
              <w:rPr>
                <w:sz w:val="20"/>
                <w:szCs w:val="20"/>
              </w:rPr>
              <w:t>ОПК-6 - способностью использовать механизмы прогнозирования и проектирования инновационного развития социальных систем</w:t>
            </w:r>
          </w:p>
        </w:tc>
        <w:tc>
          <w:tcPr>
            <w:tcW w:w="1286" w:type="pct"/>
            <w:vAlign w:val="center"/>
          </w:tcPr>
          <w:p w:rsidR="007C48E4" w:rsidRPr="002A1995" w:rsidRDefault="007C48E4" w:rsidP="002A1995">
            <w:pPr>
              <w:jc w:val="center"/>
              <w:rPr>
                <w:sz w:val="20"/>
                <w:szCs w:val="20"/>
              </w:rPr>
            </w:pPr>
            <w:r w:rsidRPr="002A1995">
              <w:rPr>
                <w:sz w:val="20"/>
                <w:szCs w:val="20"/>
              </w:rPr>
              <w:t>механизмы прогнозирования и проектирования инновационного развития социальных систем</w:t>
            </w:r>
          </w:p>
        </w:tc>
        <w:tc>
          <w:tcPr>
            <w:tcW w:w="1209" w:type="pct"/>
            <w:vAlign w:val="center"/>
          </w:tcPr>
          <w:p w:rsidR="007C48E4" w:rsidRPr="002A1995" w:rsidRDefault="007C48E4" w:rsidP="002A1995">
            <w:pPr>
              <w:jc w:val="center"/>
              <w:rPr>
                <w:sz w:val="20"/>
                <w:szCs w:val="20"/>
              </w:rPr>
            </w:pPr>
            <w:r w:rsidRPr="002A1995">
              <w:rPr>
                <w:sz w:val="20"/>
                <w:szCs w:val="20"/>
              </w:rPr>
              <w:t>использовать механизмы прогнозирования и проектирования инновационного развития социальных систем</w:t>
            </w:r>
          </w:p>
        </w:tc>
        <w:tc>
          <w:tcPr>
            <w:tcW w:w="1209" w:type="pct"/>
            <w:vAlign w:val="center"/>
          </w:tcPr>
          <w:p w:rsidR="007C48E4" w:rsidRPr="002A1995" w:rsidRDefault="007C48E4" w:rsidP="002A1995">
            <w:pPr>
              <w:jc w:val="center"/>
              <w:rPr>
                <w:sz w:val="20"/>
                <w:szCs w:val="20"/>
              </w:rPr>
            </w:pPr>
            <w:r>
              <w:rPr>
                <w:sz w:val="20"/>
                <w:szCs w:val="20"/>
              </w:rPr>
              <w:t xml:space="preserve">навыки </w:t>
            </w:r>
            <w:r w:rsidRPr="002A1995">
              <w:rPr>
                <w:sz w:val="20"/>
                <w:szCs w:val="20"/>
              </w:rPr>
              <w:t>прогнозирования и проектирования инновационного развития социальных систем</w:t>
            </w:r>
          </w:p>
        </w:tc>
      </w:tr>
      <w:tr w:rsidR="007C48E4" w:rsidRPr="002A1995">
        <w:trPr>
          <w:jc w:val="center"/>
        </w:trPr>
        <w:tc>
          <w:tcPr>
            <w:tcW w:w="129" w:type="pct"/>
          </w:tcPr>
          <w:p w:rsidR="007C48E4" w:rsidRPr="002A1995" w:rsidRDefault="007C48E4" w:rsidP="002A1995">
            <w:pPr>
              <w:pStyle w:val="a4"/>
              <w:numPr>
                <w:ilvl w:val="0"/>
                <w:numId w:val="34"/>
              </w:numPr>
              <w:ind w:left="0" w:firstLine="0"/>
              <w:jc w:val="center"/>
              <w:rPr>
                <w:sz w:val="20"/>
                <w:szCs w:val="20"/>
              </w:rPr>
            </w:pPr>
          </w:p>
        </w:tc>
        <w:tc>
          <w:tcPr>
            <w:tcW w:w="1167" w:type="pct"/>
          </w:tcPr>
          <w:p w:rsidR="007C48E4" w:rsidRPr="002A1995" w:rsidRDefault="007C48E4" w:rsidP="002A1995">
            <w:pPr>
              <w:jc w:val="center"/>
              <w:rPr>
                <w:sz w:val="20"/>
                <w:szCs w:val="20"/>
              </w:rPr>
            </w:pPr>
            <w:r w:rsidRPr="002A1995">
              <w:rPr>
                <w:sz w:val="20"/>
                <w:szCs w:val="20"/>
              </w:rPr>
              <w:t xml:space="preserve">ПК-1 - способностью проводить исследования процессов трансформации социально-структурных отношений общества </w:t>
            </w:r>
            <w:r w:rsidRPr="002A1995">
              <w:rPr>
                <w:sz w:val="20"/>
                <w:szCs w:val="20"/>
              </w:rPr>
              <w:lastRenderedPageBreak/>
              <w:t>по различным критериям, новых форм социального расслоения, радикальных изменений в тенденциях и направлениях социальной мобильности, ценностных ориентаций личностей и групп, моделей их поведения</w:t>
            </w:r>
          </w:p>
        </w:tc>
        <w:tc>
          <w:tcPr>
            <w:tcW w:w="1286" w:type="pct"/>
            <w:vAlign w:val="center"/>
          </w:tcPr>
          <w:p w:rsidR="007C48E4" w:rsidRPr="002A1995" w:rsidRDefault="007C48E4" w:rsidP="002A1995">
            <w:pPr>
              <w:jc w:val="center"/>
              <w:rPr>
                <w:sz w:val="20"/>
                <w:szCs w:val="20"/>
              </w:rPr>
            </w:pPr>
            <w:r w:rsidRPr="002A1995">
              <w:rPr>
                <w:sz w:val="20"/>
                <w:szCs w:val="20"/>
              </w:rPr>
              <w:lastRenderedPageBreak/>
              <w:t>новы</w:t>
            </w:r>
            <w:r>
              <w:rPr>
                <w:sz w:val="20"/>
                <w:szCs w:val="20"/>
              </w:rPr>
              <w:t>е</w:t>
            </w:r>
            <w:r w:rsidRPr="002A1995">
              <w:rPr>
                <w:sz w:val="20"/>
                <w:szCs w:val="20"/>
              </w:rPr>
              <w:t xml:space="preserve"> форм</w:t>
            </w:r>
            <w:r>
              <w:rPr>
                <w:sz w:val="20"/>
                <w:szCs w:val="20"/>
              </w:rPr>
              <w:t>ы</w:t>
            </w:r>
            <w:r w:rsidRPr="002A1995">
              <w:rPr>
                <w:sz w:val="20"/>
                <w:szCs w:val="20"/>
              </w:rPr>
              <w:t xml:space="preserve"> социального расслоения, радикальны</w:t>
            </w:r>
            <w:r>
              <w:rPr>
                <w:sz w:val="20"/>
                <w:szCs w:val="20"/>
              </w:rPr>
              <w:t>е</w:t>
            </w:r>
            <w:r w:rsidRPr="002A1995">
              <w:rPr>
                <w:sz w:val="20"/>
                <w:szCs w:val="20"/>
              </w:rPr>
              <w:t xml:space="preserve"> изменени</w:t>
            </w:r>
            <w:r>
              <w:rPr>
                <w:sz w:val="20"/>
                <w:szCs w:val="20"/>
              </w:rPr>
              <w:t>я</w:t>
            </w:r>
            <w:r w:rsidRPr="002A1995">
              <w:rPr>
                <w:sz w:val="20"/>
                <w:szCs w:val="20"/>
              </w:rPr>
              <w:t xml:space="preserve"> в тенденциях и направлениях социальной мобильности, ценностны</w:t>
            </w:r>
            <w:r>
              <w:rPr>
                <w:sz w:val="20"/>
                <w:szCs w:val="20"/>
              </w:rPr>
              <w:t>е</w:t>
            </w:r>
            <w:r w:rsidRPr="002A1995">
              <w:rPr>
                <w:sz w:val="20"/>
                <w:szCs w:val="20"/>
              </w:rPr>
              <w:t xml:space="preserve"> ориентаци</w:t>
            </w:r>
            <w:r>
              <w:rPr>
                <w:sz w:val="20"/>
                <w:szCs w:val="20"/>
              </w:rPr>
              <w:t>и</w:t>
            </w:r>
            <w:r w:rsidRPr="002A1995">
              <w:rPr>
                <w:sz w:val="20"/>
                <w:szCs w:val="20"/>
              </w:rPr>
              <w:t xml:space="preserve"> личностей и </w:t>
            </w:r>
            <w:r w:rsidRPr="002A1995">
              <w:rPr>
                <w:sz w:val="20"/>
                <w:szCs w:val="20"/>
              </w:rPr>
              <w:lastRenderedPageBreak/>
              <w:t>групп, модел</w:t>
            </w:r>
            <w:r>
              <w:rPr>
                <w:sz w:val="20"/>
                <w:szCs w:val="20"/>
              </w:rPr>
              <w:t>и</w:t>
            </w:r>
            <w:r w:rsidRPr="002A1995">
              <w:rPr>
                <w:sz w:val="20"/>
                <w:szCs w:val="20"/>
              </w:rPr>
              <w:t xml:space="preserve"> их поведения</w:t>
            </w:r>
          </w:p>
        </w:tc>
        <w:tc>
          <w:tcPr>
            <w:tcW w:w="1209" w:type="pct"/>
            <w:vAlign w:val="center"/>
          </w:tcPr>
          <w:p w:rsidR="007C48E4" w:rsidRPr="002A1995" w:rsidRDefault="007C48E4" w:rsidP="002A1995">
            <w:pPr>
              <w:jc w:val="center"/>
              <w:rPr>
                <w:sz w:val="20"/>
                <w:szCs w:val="20"/>
              </w:rPr>
            </w:pPr>
            <w:r w:rsidRPr="002A1995">
              <w:rPr>
                <w:sz w:val="20"/>
                <w:szCs w:val="20"/>
              </w:rPr>
              <w:lastRenderedPageBreak/>
              <w:t xml:space="preserve">проводить исследования процессов трансформации социально-структурных отношений общества по различным критериям, новых форм </w:t>
            </w:r>
            <w:r w:rsidRPr="002A1995">
              <w:rPr>
                <w:sz w:val="20"/>
                <w:szCs w:val="20"/>
              </w:rPr>
              <w:lastRenderedPageBreak/>
              <w:t>социального расслоения, радикальных изменений в тенденциях и направлениях социальной мобильности, ценностных ориентаций личностей и групп, моделей их поведения</w:t>
            </w:r>
          </w:p>
        </w:tc>
        <w:tc>
          <w:tcPr>
            <w:tcW w:w="1209" w:type="pct"/>
            <w:vAlign w:val="center"/>
          </w:tcPr>
          <w:p w:rsidR="007C48E4" w:rsidRPr="002A1995" w:rsidRDefault="007C48E4" w:rsidP="007660A5">
            <w:pPr>
              <w:jc w:val="center"/>
              <w:rPr>
                <w:sz w:val="20"/>
                <w:szCs w:val="20"/>
              </w:rPr>
            </w:pPr>
            <w:r>
              <w:rPr>
                <w:sz w:val="20"/>
                <w:szCs w:val="20"/>
              </w:rPr>
              <w:lastRenderedPageBreak/>
              <w:t xml:space="preserve">навыки </w:t>
            </w:r>
            <w:r w:rsidRPr="002A1995">
              <w:rPr>
                <w:sz w:val="20"/>
                <w:szCs w:val="20"/>
              </w:rPr>
              <w:t>исследования процессов трансформации социально-структурных отношений общества по различным критериям</w:t>
            </w:r>
          </w:p>
        </w:tc>
      </w:tr>
      <w:tr w:rsidR="007C48E4" w:rsidRPr="002A1995">
        <w:trPr>
          <w:jc w:val="center"/>
        </w:trPr>
        <w:tc>
          <w:tcPr>
            <w:tcW w:w="129" w:type="pct"/>
          </w:tcPr>
          <w:p w:rsidR="007C48E4" w:rsidRPr="002A1995" w:rsidRDefault="007C48E4" w:rsidP="002A1995">
            <w:pPr>
              <w:pStyle w:val="a4"/>
              <w:numPr>
                <w:ilvl w:val="0"/>
                <w:numId w:val="34"/>
              </w:numPr>
              <w:ind w:left="0" w:firstLine="0"/>
              <w:jc w:val="center"/>
              <w:rPr>
                <w:sz w:val="20"/>
                <w:szCs w:val="20"/>
              </w:rPr>
            </w:pPr>
          </w:p>
        </w:tc>
        <w:tc>
          <w:tcPr>
            <w:tcW w:w="1167" w:type="pct"/>
          </w:tcPr>
          <w:p w:rsidR="007C48E4" w:rsidRPr="002A1995" w:rsidRDefault="007C48E4" w:rsidP="002A1995">
            <w:pPr>
              <w:jc w:val="center"/>
              <w:rPr>
                <w:sz w:val="20"/>
                <w:szCs w:val="20"/>
              </w:rPr>
            </w:pPr>
            <w:r w:rsidRPr="002A1995">
              <w:rPr>
                <w:sz w:val="20"/>
                <w:szCs w:val="20"/>
              </w:rPr>
              <w:t>ПК-2 - способностью выявлять закономерности общественного развития, участвовать в разработке практических предложений и рекомендаций по снижению уровня социальной напряженности</w:t>
            </w:r>
          </w:p>
        </w:tc>
        <w:tc>
          <w:tcPr>
            <w:tcW w:w="1286" w:type="pct"/>
            <w:vAlign w:val="center"/>
          </w:tcPr>
          <w:p w:rsidR="007C48E4" w:rsidRPr="002A1995" w:rsidRDefault="007C48E4" w:rsidP="002A1995">
            <w:pPr>
              <w:jc w:val="center"/>
              <w:rPr>
                <w:sz w:val="20"/>
                <w:szCs w:val="20"/>
              </w:rPr>
            </w:pPr>
            <w:r w:rsidRPr="002A1995">
              <w:rPr>
                <w:sz w:val="20"/>
                <w:szCs w:val="20"/>
              </w:rPr>
              <w:t>закономерности общественного развития, участвовать в разработке практических предложений и рекомендаций по снижению уровня социальной напряженности</w:t>
            </w:r>
          </w:p>
        </w:tc>
        <w:tc>
          <w:tcPr>
            <w:tcW w:w="1209" w:type="pct"/>
            <w:vAlign w:val="center"/>
          </w:tcPr>
          <w:p w:rsidR="007C48E4" w:rsidRPr="002A1995" w:rsidRDefault="007C48E4" w:rsidP="002A1995">
            <w:pPr>
              <w:jc w:val="center"/>
              <w:rPr>
                <w:sz w:val="20"/>
                <w:szCs w:val="20"/>
              </w:rPr>
            </w:pPr>
            <w:r w:rsidRPr="002A1995">
              <w:rPr>
                <w:sz w:val="20"/>
                <w:szCs w:val="20"/>
              </w:rPr>
              <w:t>выявлять закономерности общественного развития, участвовать в разработке практических предложений и рекомендаций по снижению уровня социальной напряженности</w:t>
            </w:r>
          </w:p>
        </w:tc>
        <w:tc>
          <w:tcPr>
            <w:tcW w:w="1209" w:type="pct"/>
            <w:vAlign w:val="center"/>
          </w:tcPr>
          <w:p w:rsidR="007C48E4" w:rsidRPr="002A1995" w:rsidRDefault="007C48E4" w:rsidP="003564DA">
            <w:pPr>
              <w:jc w:val="center"/>
              <w:rPr>
                <w:sz w:val="20"/>
                <w:szCs w:val="20"/>
              </w:rPr>
            </w:pPr>
            <w:r>
              <w:rPr>
                <w:sz w:val="20"/>
                <w:szCs w:val="20"/>
              </w:rPr>
              <w:t xml:space="preserve">опыт </w:t>
            </w:r>
            <w:r w:rsidRPr="002A1995">
              <w:rPr>
                <w:sz w:val="20"/>
                <w:szCs w:val="20"/>
              </w:rPr>
              <w:t>участ</w:t>
            </w:r>
            <w:r>
              <w:rPr>
                <w:sz w:val="20"/>
                <w:szCs w:val="20"/>
              </w:rPr>
              <w:t>ия</w:t>
            </w:r>
            <w:r w:rsidRPr="002A1995">
              <w:rPr>
                <w:sz w:val="20"/>
                <w:szCs w:val="20"/>
              </w:rPr>
              <w:t xml:space="preserve"> в разработке практических предложений и рекомендаций по снижению уровня социальной напряженности</w:t>
            </w:r>
          </w:p>
        </w:tc>
      </w:tr>
      <w:tr w:rsidR="007C48E4" w:rsidRPr="002A1995">
        <w:trPr>
          <w:jc w:val="center"/>
        </w:trPr>
        <w:tc>
          <w:tcPr>
            <w:tcW w:w="129" w:type="pct"/>
          </w:tcPr>
          <w:p w:rsidR="007C48E4" w:rsidRPr="002A1995" w:rsidRDefault="007C48E4" w:rsidP="002A1995">
            <w:pPr>
              <w:pStyle w:val="a4"/>
              <w:numPr>
                <w:ilvl w:val="0"/>
                <w:numId w:val="34"/>
              </w:numPr>
              <w:ind w:left="0" w:firstLine="0"/>
              <w:jc w:val="center"/>
              <w:rPr>
                <w:sz w:val="20"/>
                <w:szCs w:val="20"/>
              </w:rPr>
            </w:pPr>
          </w:p>
        </w:tc>
        <w:tc>
          <w:tcPr>
            <w:tcW w:w="1167" w:type="pct"/>
          </w:tcPr>
          <w:p w:rsidR="007C48E4" w:rsidRPr="002A1995" w:rsidRDefault="007C48E4" w:rsidP="002A1995">
            <w:pPr>
              <w:jc w:val="center"/>
              <w:rPr>
                <w:sz w:val="20"/>
                <w:szCs w:val="20"/>
              </w:rPr>
            </w:pPr>
            <w:r w:rsidRPr="002A1995">
              <w:rPr>
                <w:sz w:val="20"/>
                <w:szCs w:val="20"/>
              </w:rPr>
              <w:t>ПК-3 - способностью  анализировать государственную и ведомственную статистику, данные социологических исследований, собственные эмпирические данные, а также данные мировой социологической науки</w:t>
            </w:r>
          </w:p>
        </w:tc>
        <w:tc>
          <w:tcPr>
            <w:tcW w:w="1286" w:type="pct"/>
            <w:vAlign w:val="center"/>
          </w:tcPr>
          <w:p w:rsidR="007C48E4" w:rsidRPr="002A1995" w:rsidRDefault="007C48E4" w:rsidP="00C85F9C">
            <w:pPr>
              <w:jc w:val="center"/>
              <w:rPr>
                <w:sz w:val="20"/>
                <w:szCs w:val="20"/>
              </w:rPr>
            </w:pPr>
            <w:r>
              <w:rPr>
                <w:sz w:val="20"/>
                <w:szCs w:val="20"/>
              </w:rPr>
              <w:t xml:space="preserve">источники </w:t>
            </w:r>
            <w:r w:rsidRPr="002A1995">
              <w:rPr>
                <w:sz w:val="20"/>
                <w:szCs w:val="20"/>
              </w:rPr>
              <w:t>государственн</w:t>
            </w:r>
            <w:r>
              <w:rPr>
                <w:sz w:val="20"/>
                <w:szCs w:val="20"/>
              </w:rPr>
              <w:t>ой</w:t>
            </w:r>
            <w:r w:rsidRPr="002A1995">
              <w:rPr>
                <w:sz w:val="20"/>
                <w:szCs w:val="20"/>
              </w:rPr>
              <w:t xml:space="preserve"> и ведомственн</w:t>
            </w:r>
            <w:r>
              <w:rPr>
                <w:sz w:val="20"/>
                <w:szCs w:val="20"/>
              </w:rPr>
              <w:t>ой статистики, данных</w:t>
            </w:r>
            <w:r w:rsidRPr="002A1995">
              <w:rPr>
                <w:sz w:val="20"/>
                <w:szCs w:val="20"/>
              </w:rPr>
              <w:t xml:space="preserve"> социологических исследований, </w:t>
            </w:r>
            <w:r>
              <w:rPr>
                <w:sz w:val="20"/>
                <w:szCs w:val="20"/>
              </w:rPr>
              <w:t>статистических данных</w:t>
            </w:r>
            <w:r w:rsidRPr="002A1995">
              <w:rPr>
                <w:sz w:val="20"/>
                <w:szCs w:val="20"/>
              </w:rPr>
              <w:t xml:space="preserve"> мировой социологической науки</w:t>
            </w:r>
          </w:p>
        </w:tc>
        <w:tc>
          <w:tcPr>
            <w:tcW w:w="1209" w:type="pct"/>
            <w:vAlign w:val="center"/>
          </w:tcPr>
          <w:p w:rsidR="007C48E4" w:rsidRPr="002A1995" w:rsidRDefault="007C48E4" w:rsidP="002A1995">
            <w:pPr>
              <w:jc w:val="center"/>
              <w:rPr>
                <w:sz w:val="20"/>
                <w:szCs w:val="20"/>
              </w:rPr>
            </w:pPr>
            <w:r w:rsidRPr="002A1995">
              <w:rPr>
                <w:sz w:val="20"/>
                <w:szCs w:val="20"/>
              </w:rPr>
              <w:t>анализировать государственную и ведомственную статистику, данные социологических исследований, собственные эмпирические данные, а также данные мировой социологической науки</w:t>
            </w:r>
          </w:p>
        </w:tc>
        <w:tc>
          <w:tcPr>
            <w:tcW w:w="1209" w:type="pct"/>
            <w:vAlign w:val="center"/>
          </w:tcPr>
          <w:p w:rsidR="007C48E4" w:rsidRPr="002A1995" w:rsidRDefault="007C48E4" w:rsidP="002A1995">
            <w:pPr>
              <w:jc w:val="center"/>
              <w:rPr>
                <w:sz w:val="20"/>
                <w:szCs w:val="20"/>
              </w:rPr>
            </w:pPr>
            <w:r>
              <w:rPr>
                <w:sz w:val="20"/>
                <w:szCs w:val="20"/>
              </w:rPr>
              <w:t>навыки поиска и анализа</w:t>
            </w:r>
            <w:r w:rsidRPr="002A1995">
              <w:rPr>
                <w:sz w:val="20"/>
                <w:szCs w:val="20"/>
              </w:rPr>
              <w:t xml:space="preserve"> государственн</w:t>
            </w:r>
            <w:r>
              <w:rPr>
                <w:sz w:val="20"/>
                <w:szCs w:val="20"/>
              </w:rPr>
              <w:t>ой</w:t>
            </w:r>
            <w:r w:rsidRPr="002A1995">
              <w:rPr>
                <w:sz w:val="20"/>
                <w:szCs w:val="20"/>
              </w:rPr>
              <w:t xml:space="preserve"> и ведомственн</w:t>
            </w:r>
            <w:r>
              <w:rPr>
                <w:sz w:val="20"/>
                <w:szCs w:val="20"/>
              </w:rPr>
              <w:t>ой статистики, данных</w:t>
            </w:r>
            <w:r w:rsidRPr="002A1995">
              <w:rPr>
                <w:sz w:val="20"/>
                <w:szCs w:val="20"/>
              </w:rPr>
              <w:t xml:space="preserve"> социологических исследований, </w:t>
            </w:r>
            <w:r>
              <w:rPr>
                <w:sz w:val="20"/>
                <w:szCs w:val="20"/>
              </w:rPr>
              <w:t>статистических данных</w:t>
            </w:r>
            <w:r w:rsidRPr="002A1995">
              <w:rPr>
                <w:sz w:val="20"/>
                <w:szCs w:val="20"/>
              </w:rPr>
              <w:t xml:space="preserve"> мировой социологической науки</w:t>
            </w:r>
          </w:p>
        </w:tc>
      </w:tr>
      <w:tr w:rsidR="007C48E4" w:rsidRPr="002A1995">
        <w:trPr>
          <w:jc w:val="center"/>
        </w:trPr>
        <w:tc>
          <w:tcPr>
            <w:tcW w:w="129" w:type="pct"/>
            <w:tcBorders>
              <w:bottom w:val="single" w:sz="12" w:space="0" w:color="auto"/>
            </w:tcBorders>
          </w:tcPr>
          <w:p w:rsidR="007C48E4" w:rsidRPr="002A1995" w:rsidRDefault="007C48E4" w:rsidP="002A1995">
            <w:pPr>
              <w:pStyle w:val="a4"/>
              <w:numPr>
                <w:ilvl w:val="0"/>
                <w:numId w:val="34"/>
              </w:numPr>
              <w:ind w:left="0" w:firstLine="0"/>
              <w:jc w:val="center"/>
              <w:rPr>
                <w:sz w:val="20"/>
                <w:szCs w:val="20"/>
              </w:rPr>
            </w:pPr>
          </w:p>
        </w:tc>
        <w:tc>
          <w:tcPr>
            <w:tcW w:w="1167" w:type="pct"/>
            <w:tcBorders>
              <w:bottom w:val="single" w:sz="12" w:space="0" w:color="auto"/>
            </w:tcBorders>
          </w:tcPr>
          <w:p w:rsidR="007C48E4" w:rsidRPr="00DF0F28" w:rsidRDefault="007C48E4" w:rsidP="002A1995">
            <w:pPr>
              <w:pStyle w:val="ConsPlusNormal"/>
              <w:jc w:val="center"/>
              <w:rPr>
                <w:rFonts w:ascii="Times New Roman" w:hAnsi="Times New Roman" w:cs="Times New Roman"/>
              </w:rPr>
            </w:pPr>
            <w:r w:rsidRPr="00DF0F28">
              <w:rPr>
                <w:rFonts w:ascii="Times New Roman" w:hAnsi="Times New Roman" w:cs="Times New Roman"/>
              </w:rPr>
              <w:t>ПК-4 - способностью анализировать диалектические отношения равенства-неравенства между элементами социально-стратификационной структуры на различных уровнях социального пространства</w:t>
            </w:r>
          </w:p>
        </w:tc>
        <w:tc>
          <w:tcPr>
            <w:tcW w:w="1286" w:type="pct"/>
            <w:tcBorders>
              <w:bottom w:val="single" w:sz="12" w:space="0" w:color="auto"/>
            </w:tcBorders>
            <w:vAlign w:val="center"/>
          </w:tcPr>
          <w:p w:rsidR="007C48E4" w:rsidRPr="002A1995" w:rsidRDefault="007C48E4" w:rsidP="00DD469F">
            <w:pPr>
              <w:jc w:val="center"/>
              <w:rPr>
                <w:sz w:val="20"/>
                <w:szCs w:val="20"/>
              </w:rPr>
            </w:pPr>
            <w:r>
              <w:rPr>
                <w:sz w:val="20"/>
                <w:szCs w:val="20"/>
              </w:rPr>
              <w:t xml:space="preserve">понятие и сущность </w:t>
            </w:r>
            <w:r w:rsidRPr="00DD469F">
              <w:rPr>
                <w:sz w:val="20"/>
                <w:szCs w:val="20"/>
              </w:rPr>
              <w:t>диалектически</w:t>
            </w:r>
            <w:r>
              <w:rPr>
                <w:sz w:val="20"/>
                <w:szCs w:val="20"/>
              </w:rPr>
              <w:t>х отношений</w:t>
            </w:r>
            <w:r w:rsidRPr="00DD469F">
              <w:rPr>
                <w:sz w:val="20"/>
                <w:szCs w:val="20"/>
              </w:rPr>
              <w:t xml:space="preserve"> равенства-неравенства между элементами социально-стратификационной структуры на различных уровнях социального пространства</w:t>
            </w:r>
          </w:p>
        </w:tc>
        <w:tc>
          <w:tcPr>
            <w:tcW w:w="1209" w:type="pct"/>
            <w:tcBorders>
              <w:bottom w:val="single" w:sz="12" w:space="0" w:color="auto"/>
            </w:tcBorders>
            <w:vAlign w:val="center"/>
          </w:tcPr>
          <w:p w:rsidR="007C48E4" w:rsidRPr="002A1995" w:rsidRDefault="007C48E4" w:rsidP="00DD469F">
            <w:pPr>
              <w:jc w:val="center"/>
              <w:rPr>
                <w:sz w:val="20"/>
                <w:szCs w:val="20"/>
              </w:rPr>
            </w:pPr>
            <w:r w:rsidRPr="00DD469F">
              <w:rPr>
                <w:sz w:val="20"/>
                <w:szCs w:val="20"/>
              </w:rPr>
              <w:t>анализировать диалектические отношения равенства-неравенства между элементами социально-стратификационной структуры на различных уровнях социального пространства</w:t>
            </w:r>
          </w:p>
        </w:tc>
        <w:tc>
          <w:tcPr>
            <w:tcW w:w="1209" w:type="pct"/>
            <w:tcBorders>
              <w:bottom w:val="single" w:sz="12" w:space="0" w:color="auto"/>
            </w:tcBorders>
            <w:vAlign w:val="center"/>
          </w:tcPr>
          <w:p w:rsidR="007C48E4" w:rsidRPr="002A1995" w:rsidRDefault="007C48E4" w:rsidP="00D61B8A">
            <w:pPr>
              <w:jc w:val="center"/>
              <w:rPr>
                <w:sz w:val="20"/>
                <w:szCs w:val="20"/>
              </w:rPr>
            </w:pPr>
            <w:r>
              <w:rPr>
                <w:sz w:val="20"/>
                <w:szCs w:val="20"/>
              </w:rPr>
              <w:t xml:space="preserve">навыки выявления критериев и анализа </w:t>
            </w:r>
            <w:r w:rsidRPr="00DD469F">
              <w:rPr>
                <w:sz w:val="20"/>
                <w:szCs w:val="20"/>
              </w:rPr>
              <w:t>равенства-неравенства между элементами социально-стратификационной структуры на различных уровнях социального пространства</w:t>
            </w:r>
          </w:p>
        </w:tc>
      </w:tr>
    </w:tbl>
    <w:p w:rsidR="007C48E4" w:rsidRDefault="007C48E4" w:rsidP="00784EAD">
      <w:pPr>
        <w:autoSpaceDE w:val="0"/>
        <w:autoSpaceDN w:val="0"/>
        <w:adjustRightInd w:val="0"/>
        <w:jc w:val="both"/>
        <w:rPr>
          <w:b/>
          <w:bCs/>
        </w:rPr>
      </w:pPr>
    </w:p>
    <w:p w:rsidR="007C48E4" w:rsidRDefault="007C48E4">
      <w:pPr>
        <w:rPr>
          <w:b/>
          <w:bCs/>
        </w:rPr>
        <w:sectPr w:rsidR="007C48E4" w:rsidSect="0041170D">
          <w:headerReference w:type="default" r:id="rId9"/>
          <w:pgSz w:w="16838" w:h="11906" w:orient="landscape"/>
          <w:pgMar w:top="851" w:right="1134" w:bottom="1701" w:left="1134" w:header="709" w:footer="709" w:gutter="0"/>
          <w:cols w:space="708"/>
          <w:docGrid w:linePitch="360"/>
        </w:sectPr>
      </w:pPr>
    </w:p>
    <w:p w:rsidR="007C48E4" w:rsidRPr="00081012" w:rsidRDefault="007C48E4" w:rsidP="00784EAD">
      <w:pPr>
        <w:autoSpaceDE w:val="0"/>
        <w:autoSpaceDN w:val="0"/>
        <w:adjustRightInd w:val="0"/>
        <w:jc w:val="both"/>
        <w:rPr>
          <w:b/>
          <w:bCs/>
        </w:rPr>
      </w:pPr>
      <w:r>
        <w:rPr>
          <w:b/>
          <w:bCs/>
        </w:rPr>
        <w:lastRenderedPageBreak/>
        <w:t>3. Место научных исследований в структуре ООП</w:t>
      </w:r>
    </w:p>
    <w:p w:rsidR="007C48E4" w:rsidRPr="00081012" w:rsidRDefault="007C48E4" w:rsidP="00AF3FA6">
      <w:pPr>
        <w:autoSpaceDE w:val="0"/>
        <w:autoSpaceDN w:val="0"/>
        <w:adjustRightInd w:val="0"/>
        <w:ind w:firstLine="567"/>
        <w:jc w:val="both"/>
      </w:pPr>
      <w:r w:rsidRPr="00081012">
        <w:t>Научн</w:t>
      </w:r>
      <w:r>
        <w:t>ые исследования входя</w:t>
      </w:r>
      <w:r w:rsidRPr="00081012">
        <w:t>т в раздел «</w:t>
      </w:r>
      <w:r>
        <w:t>Б</w:t>
      </w:r>
      <w:r w:rsidRPr="00081012">
        <w:t xml:space="preserve">.3. </w:t>
      </w:r>
      <w:r>
        <w:t>Научные исследования</w:t>
      </w:r>
      <w:r w:rsidRPr="00081012">
        <w:t>» и базируется на следующих освоенных учебных дисциплинах и практиках  (Табл.1):</w:t>
      </w:r>
    </w:p>
    <w:p w:rsidR="007C48E4" w:rsidRDefault="007C48E4" w:rsidP="00784EAD">
      <w:pPr>
        <w:autoSpaceDE w:val="0"/>
        <w:autoSpaceDN w:val="0"/>
        <w:adjustRightInd w:val="0"/>
        <w:ind w:firstLine="560"/>
        <w:jc w:val="both"/>
      </w:pPr>
    </w:p>
    <w:tbl>
      <w:tblPr>
        <w:tblW w:w="491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tblPr>
      <w:tblGrid>
        <w:gridCol w:w="609"/>
        <w:gridCol w:w="4637"/>
        <w:gridCol w:w="568"/>
        <w:gridCol w:w="3587"/>
      </w:tblGrid>
      <w:tr w:rsidR="007C48E4">
        <w:trPr>
          <w:cantSplit/>
          <w:trHeight w:val="1454"/>
          <w:tblHeader/>
        </w:trPr>
        <w:tc>
          <w:tcPr>
            <w:tcW w:w="324" w:type="pct"/>
            <w:tcBorders>
              <w:top w:val="single" w:sz="12" w:space="0" w:color="auto"/>
              <w:left w:val="single" w:sz="12" w:space="0" w:color="auto"/>
            </w:tcBorders>
            <w:textDirection w:val="btLr"/>
            <w:vAlign w:val="center"/>
          </w:tcPr>
          <w:p w:rsidR="007C48E4" w:rsidRPr="00AC389E" w:rsidRDefault="007C48E4" w:rsidP="00AC389E">
            <w:pPr>
              <w:ind w:left="-57" w:right="-57"/>
              <w:jc w:val="center"/>
              <w:rPr>
                <w:sz w:val="20"/>
                <w:szCs w:val="20"/>
              </w:rPr>
            </w:pPr>
            <w:r w:rsidRPr="00AC389E">
              <w:rPr>
                <w:sz w:val="20"/>
                <w:szCs w:val="20"/>
              </w:rPr>
              <w:t>Номер семестра</w:t>
            </w:r>
          </w:p>
        </w:tc>
        <w:tc>
          <w:tcPr>
            <w:tcW w:w="2466" w:type="pct"/>
            <w:tcBorders>
              <w:top w:val="single" w:sz="12" w:space="0" w:color="auto"/>
            </w:tcBorders>
            <w:vAlign w:val="center"/>
          </w:tcPr>
          <w:p w:rsidR="007C48E4" w:rsidRPr="00AC389E" w:rsidRDefault="007C48E4" w:rsidP="00AC389E">
            <w:pPr>
              <w:ind w:left="-57" w:right="-57"/>
              <w:jc w:val="center"/>
              <w:rPr>
                <w:i/>
                <w:iCs/>
                <w:color w:val="FF0000"/>
                <w:sz w:val="20"/>
                <w:szCs w:val="20"/>
              </w:rPr>
            </w:pPr>
            <w:r w:rsidRPr="00AC389E">
              <w:rPr>
                <w:sz w:val="20"/>
                <w:szCs w:val="20"/>
              </w:rPr>
              <w:t>Предшествующие дисциплины и виды практик</w:t>
            </w:r>
          </w:p>
        </w:tc>
        <w:tc>
          <w:tcPr>
            <w:tcW w:w="302" w:type="pct"/>
            <w:tcBorders>
              <w:top w:val="single" w:sz="12" w:space="0" w:color="auto"/>
            </w:tcBorders>
            <w:textDirection w:val="btLr"/>
          </w:tcPr>
          <w:p w:rsidR="007C48E4" w:rsidRPr="00AC389E" w:rsidRDefault="007C48E4" w:rsidP="00AC389E">
            <w:pPr>
              <w:ind w:left="-57" w:right="-57"/>
              <w:jc w:val="center"/>
              <w:rPr>
                <w:sz w:val="20"/>
                <w:szCs w:val="20"/>
              </w:rPr>
            </w:pPr>
            <w:r w:rsidRPr="00AC389E">
              <w:rPr>
                <w:sz w:val="20"/>
                <w:szCs w:val="20"/>
              </w:rPr>
              <w:t>Номер семестра</w:t>
            </w:r>
          </w:p>
        </w:tc>
        <w:tc>
          <w:tcPr>
            <w:tcW w:w="1908" w:type="pct"/>
            <w:tcBorders>
              <w:top w:val="single" w:sz="12" w:space="0" w:color="auto"/>
              <w:right w:val="single" w:sz="12" w:space="0" w:color="auto"/>
            </w:tcBorders>
            <w:vAlign w:val="center"/>
          </w:tcPr>
          <w:p w:rsidR="007C48E4" w:rsidRPr="00AC389E" w:rsidRDefault="007C48E4" w:rsidP="00AC389E">
            <w:pPr>
              <w:ind w:left="-57" w:right="-57"/>
              <w:jc w:val="center"/>
              <w:rPr>
                <w:sz w:val="20"/>
                <w:szCs w:val="20"/>
              </w:rPr>
            </w:pPr>
            <w:r w:rsidRPr="00AC389E">
              <w:rPr>
                <w:sz w:val="20"/>
                <w:szCs w:val="20"/>
              </w:rPr>
              <w:t>Последующие дисциплины и виды практик</w:t>
            </w:r>
            <w:r>
              <w:rPr>
                <w:sz w:val="20"/>
                <w:szCs w:val="20"/>
              </w:rPr>
              <w:t>, формы ГИА</w:t>
            </w:r>
          </w:p>
        </w:tc>
      </w:tr>
      <w:tr w:rsidR="007C48E4" w:rsidRPr="00AC389E">
        <w:trPr>
          <w:trHeight w:val="378"/>
        </w:trPr>
        <w:tc>
          <w:tcPr>
            <w:tcW w:w="324" w:type="pct"/>
            <w:tcBorders>
              <w:left w:val="single" w:sz="12" w:space="0" w:color="auto"/>
            </w:tcBorders>
          </w:tcPr>
          <w:p w:rsidR="007C48E4" w:rsidRPr="00AC389E" w:rsidRDefault="007C48E4" w:rsidP="00AC389E">
            <w:pPr>
              <w:ind w:left="-57" w:right="-57"/>
              <w:jc w:val="center"/>
              <w:rPr>
                <w:sz w:val="20"/>
                <w:szCs w:val="20"/>
              </w:rPr>
            </w:pPr>
            <w:r w:rsidRPr="00AC389E">
              <w:rPr>
                <w:sz w:val="20"/>
                <w:szCs w:val="20"/>
              </w:rPr>
              <w:t>1</w:t>
            </w:r>
            <w:r>
              <w:rPr>
                <w:sz w:val="20"/>
                <w:szCs w:val="20"/>
              </w:rPr>
              <w:t>, 2</w:t>
            </w:r>
          </w:p>
        </w:tc>
        <w:tc>
          <w:tcPr>
            <w:tcW w:w="2466" w:type="pct"/>
          </w:tcPr>
          <w:p w:rsidR="007C48E4" w:rsidRPr="00AC389E" w:rsidRDefault="007C48E4" w:rsidP="00AC389E">
            <w:pPr>
              <w:ind w:left="-57" w:right="-57"/>
              <w:rPr>
                <w:sz w:val="20"/>
                <w:szCs w:val="20"/>
              </w:rPr>
            </w:pPr>
            <w:r w:rsidRPr="000F31D2">
              <w:rPr>
                <w:sz w:val="20"/>
                <w:szCs w:val="20"/>
              </w:rPr>
              <w:t>История и философия науки</w:t>
            </w:r>
          </w:p>
        </w:tc>
        <w:tc>
          <w:tcPr>
            <w:tcW w:w="302" w:type="pct"/>
          </w:tcPr>
          <w:p w:rsidR="007C48E4" w:rsidRPr="00AC389E" w:rsidRDefault="007C48E4" w:rsidP="00772205">
            <w:pPr>
              <w:ind w:left="-57" w:right="-57"/>
              <w:jc w:val="center"/>
              <w:rPr>
                <w:sz w:val="20"/>
                <w:szCs w:val="20"/>
              </w:rPr>
            </w:pPr>
            <w:r>
              <w:rPr>
                <w:sz w:val="20"/>
                <w:szCs w:val="20"/>
              </w:rPr>
              <w:t>2-6</w:t>
            </w:r>
          </w:p>
        </w:tc>
        <w:tc>
          <w:tcPr>
            <w:tcW w:w="1908" w:type="pct"/>
            <w:tcBorders>
              <w:right w:val="single" w:sz="12" w:space="0" w:color="auto"/>
            </w:tcBorders>
          </w:tcPr>
          <w:p w:rsidR="007C48E4" w:rsidRPr="00AC389E" w:rsidRDefault="007C48E4" w:rsidP="00AC389E">
            <w:pPr>
              <w:ind w:left="-57" w:right="-57"/>
              <w:rPr>
                <w:sz w:val="20"/>
                <w:szCs w:val="20"/>
              </w:rPr>
            </w:pPr>
            <w:r>
              <w:rPr>
                <w:sz w:val="20"/>
                <w:szCs w:val="20"/>
              </w:rPr>
              <w:t>Научные исследования</w:t>
            </w:r>
          </w:p>
        </w:tc>
      </w:tr>
      <w:tr w:rsidR="007C48E4" w:rsidRPr="00AC389E">
        <w:tc>
          <w:tcPr>
            <w:tcW w:w="324" w:type="pct"/>
            <w:tcBorders>
              <w:left w:val="single" w:sz="12" w:space="0" w:color="auto"/>
            </w:tcBorders>
          </w:tcPr>
          <w:p w:rsidR="007C48E4" w:rsidRPr="00AC389E" w:rsidRDefault="007C48E4" w:rsidP="00AC389E">
            <w:pPr>
              <w:ind w:left="-57" w:right="-57"/>
              <w:jc w:val="center"/>
              <w:rPr>
                <w:sz w:val="20"/>
                <w:szCs w:val="20"/>
              </w:rPr>
            </w:pPr>
            <w:r w:rsidRPr="00AC389E">
              <w:rPr>
                <w:sz w:val="20"/>
                <w:szCs w:val="20"/>
              </w:rPr>
              <w:t>1</w:t>
            </w:r>
          </w:p>
        </w:tc>
        <w:tc>
          <w:tcPr>
            <w:tcW w:w="2466" w:type="pct"/>
            <w:vAlign w:val="center"/>
          </w:tcPr>
          <w:p w:rsidR="007C48E4" w:rsidRPr="00AC389E" w:rsidRDefault="007C48E4" w:rsidP="00AC389E">
            <w:pPr>
              <w:ind w:left="-57" w:right="-57"/>
              <w:rPr>
                <w:sz w:val="20"/>
                <w:szCs w:val="20"/>
              </w:rPr>
            </w:pPr>
            <w:r>
              <w:rPr>
                <w:sz w:val="20"/>
                <w:szCs w:val="20"/>
              </w:rPr>
              <w:t>Организация, методология и технологии научной и образовательной деятельности в области социологии</w:t>
            </w:r>
          </w:p>
        </w:tc>
        <w:tc>
          <w:tcPr>
            <w:tcW w:w="302" w:type="pct"/>
          </w:tcPr>
          <w:p w:rsidR="007C48E4" w:rsidRPr="00AC389E" w:rsidRDefault="007C48E4" w:rsidP="00AC389E">
            <w:pPr>
              <w:ind w:left="-57" w:right="-57"/>
              <w:jc w:val="center"/>
              <w:rPr>
                <w:sz w:val="20"/>
                <w:szCs w:val="20"/>
              </w:rPr>
            </w:pPr>
            <w:r>
              <w:rPr>
                <w:sz w:val="20"/>
                <w:szCs w:val="20"/>
              </w:rPr>
              <w:t>6</w:t>
            </w:r>
          </w:p>
        </w:tc>
        <w:tc>
          <w:tcPr>
            <w:tcW w:w="1908" w:type="pct"/>
            <w:vMerge w:val="restart"/>
            <w:tcBorders>
              <w:right w:val="single" w:sz="12" w:space="0" w:color="auto"/>
            </w:tcBorders>
          </w:tcPr>
          <w:p w:rsidR="007C48E4" w:rsidRPr="00AC389E" w:rsidRDefault="007C48E4" w:rsidP="00AC389E">
            <w:pPr>
              <w:ind w:left="-57" w:right="-57"/>
              <w:rPr>
                <w:sz w:val="20"/>
                <w:szCs w:val="20"/>
              </w:rPr>
            </w:pPr>
            <w:r>
              <w:rPr>
                <w:sz w:val="20"/>
                <w:szCs w:val="20"/>
              </w:rPr>
              <w:t>Государственная итоговая аттестация (представление доклада по результатам выполненной научно-квалификационной работы – диссертации на соискание ученой степени кандидата экономических наук)</w:t>
            </w:r>
          </w:p>
        </w:tc>
      </w:tr>
      <w:tr w:rsidR="007C48E4" w:rsidRPr="00AC389E">
        <w:tc>
          <w:tcPr>
            <w:tcW w:w="324" w:type="pct"/>
            <w:tcBorders>
              <w:left w:val="single" w:sz="12" w:space="0" w:color="auto"/>
            </w:tcBorders>
          </w:tcPr>
          <w:p w:rsidR="007C48E4" w:rsidRPr="00AC389E" w:rsidRDefault="007C48E4" w:rsidP="00AC389E">
            <w:pPr>
              <w:ind w:left="-57" w:right="-57"/>
              <w:jc w:val="center"/>
              <w:rPr>
                <w:sz w:val="20"/>
                <w:szCs w:val="20"/>
              </w:rPr>
            </w:pPr>
            <w:r>
              <w:rPr>
                <w:sz w:val="20"/>
                <w:szCs w:val="20"/>
              </w:rPr>
              <w:t>1</w:t>
            </w:r>
          </w:p>
        </w:tc>
        <w:tc>
          <w:tcPr>
            <w:tcW w:w="2466" w:type="pct"/>
          </w:tcPr>
          <w:p w:rsidR="007C48E4" w:rsidRPr="00AC389E" w:rsidRDefault="007C48E4" w:rsidP="00AC389E">
            <w:pPr>
              <w:ind w:left="-57" w:right="-57"/>
              <w:rPr>
                <w:sz w:val="20"/>
                <w:szCs w:val="20"/>
              </w:rPr>
            </w:pPr>
            <w:r>
              <w:rPr>
                <w:sz w:val="20"/>
                <w:szCs w:val="20"/>
              </w:rPr>
              <w:t>Методика конкретных социологических исследований</w:t>
            </w:r>
          </w:p>
        </w:tc>
        <w:tc>
          <w:tcPr>
            <w:tcW w:w="302" w:type="pct"/>
          </w:tcPr>
          <w:p w:rsidR="007C48E4" w:rsidRPr="00AC389E" w:rsidRDefault="007C48E4" w:rsidP="00AC389E">
            <w:pPr>
              <w:ind w:left="-57" w:right="-57"/>
              <w:jc w:val="center"/>
              <w:rPr>
                <w:sz w:val="20"/>
                <w:szCs w:val="20"/>
              </w:rPr>
            </w:pPr>
          </w:p>
        </w:tc>
        <w:tc>
          <w:tcPr>
            <w:tcW w:w="1908" w:type="pct"/>
            <w:vMerge/>
            <w:tcBorders>
              <w:right w:val="single" w:sz="12" w:space="0" w:color="auto"/>
            </w:tcBorders>
          </w:tcPr>
          <w:p w:rsidR="007C48E4" w:rsidRPr="00AC389E" w:rsidRDefault="007C48E4" w:rsidP="00AC389E">
            <w:pPr>
              <w:ind w:left="-57" w:right="-57"/>
              <w:rPr>
                <w:sz w:val="20"/>
                <w:szCs w:val="20"/>
              </w:rPr>
            </w:pPr>
          </w:p>
        </w:tc>
      </w:tr>
      <w:tr w:rsidR="007C48E4" w:rsidRPr="00AC389E">
        <w:tc>
          <w:tcPr>
            <w:tcW w:w="324" w:type="pct"/>
            <w:tcBorders>
              <w:left w:val="single" w:sz="12" w:space="0" w:color="auto"/>
            </w:tcBorders>
          </w:tcPr>
          <w:p w:rsidR="007C48E4" w:rsidRDefault="007C48E4" w:rsidP="00AC389E">
            <w:pPr>
              <w:ind w:left="-57" w:right="-57"/>
              <w:jc w:val="center"/>
              <w:rPr>
                <w:sz w:val="20"/>
                <w:szCs w:val="20"/>
              </w:rPr>
            </w:pPr>
            <w:r>
              <w:rPr>
                <w:sz w:val="20"/>
                <w:szCs w:val="20"/>
              </w:rPr>
              <w:t>1</w:t>
            </w:r>
          </w:p>
        </w:tc>
        <w:tc>
          <w:tcPr>
            <w:tcW w:w="2466" w:type="pct"/>
          </w:tcPr>
          <w:p w:rsidR="007C48E4" w:rsidRPr="00993D78" w:rsidRDefault="007C48E4" w:rsidP="00993D78">
            <w:pPr>
              <w:ind w:left="-57" w:right="-57"/>
              <w:rPr>
                <w:sz w:val="20"/>
                <w:szCs w:val="20"/>
              </w:rPr>
            </w:pPr>
            <w:r>
              <w:rPr>
                <w:sz w:val="20"/>
                <w:szCs w:val="20"/>
              </w:rPr>
              <w:t>Методы научных исследований в социологии</w:t>
            </w:r>
          </w:p>
        </w:tc>
        <w:tc>
          <w:tcPr>
            <w:tcW w:w="302" w:type="pct"/>
          </w:tcPr>
          <w:p w:rsidR="007C48E4" w:rsidRPr="00AC389E" w:rsidRDefault="007C48E4" w:rsidP="00AC389E">
            <w:pPr>
              <w:ind w:left="-57" w:right="-57"/>
              <w:jc w:val="center"/>
              <w:rPr>
                <w:sz w:val="20"/>
                <w:szCs w:val="20"/>
              </w:rPr>
            </w:pPr>
          </w:p>
        </w:tc>
        <w:tc>
          <w:tcPr>
            <w:tcW w:w="1908" w:type="pct"/>
            <w:vMerge/>
            <w:tcBorders>
              <w:right w:val="single" w:sz="12" w:space="0" w:color="auto"/>
            </w:tcBorders>
          </w:tcPr>
          <w:p w:rsidR="007C48E4" w:rsidRPr="00AC389E" w:rsidRDefault="007C48E4" w:rsidP="00AC389E">
            <w:pPr>
              <w:ind w:left="-57" w:right="-57"/>
              <w:rPr>
                <w:sz w:val="20"/>
                <w:szCs w:val="20"/>
              </w:rPr>
            </w:pPr>
          </w:p>
        </w:tc>
      </w:tr>
      <w:tr w:rsidR="007C48E4" w:rsidRPr="00AC389E">
        <w:tc>
          <w:tcPr>
            <w:tcW w:w="324" w:type="pct"/>
            <w:tcBorders>
              <w:left w:val="single" w:sz="12" w:space="0" w:color="auto"/>
            </w:tcBorders>
          </w:tcPr>
          <w:p w:rsidR="007C48E4" w:rsidRDefault="007C48E4" w:rsidP="00AC389E">
            <w:pPr>
              <w:ind w:left="-57" w:right="-57"/>
              <w:jc w:val="center"/>
              <w:rPr>
                <w:sz w:val="20"/>
                <w:szCs w:val="20"/>
              </w:rPr>
            </w:pPr>
            <w:r>
              <w:rPr>
                <w:sz w:val="20"/>
                <w:szCs w:val="20"/>
              </w:rPr>
              <w:t>3,4</w:t>
            </w:r>
          </w:p>
        </w:tc>
        <w:tc>
          <w:tcPr>
            <w:tcW w:w="2466" w:type="pct"/>
          </w:tcPr>
          <w:p w:rsidR="007C48E4" w:rsidRPr="00993D78" w:rsidRDefault="007C48E4" w:rsidP="000F31D2">
            <w:pPr>
              <w:ind w:left="-57" w:right="-57"/>
              <w:rPr>
                <w:sz w:val="20"/>
                <w:szCs w:val="20"/>
              </w:rPr>
            </w:pPr>
            <w:r>
              <w:rPr>
                <w:sz w:val="20"/>
                <w:szCs w:val="20"/>
              </w:rPr>
              <w:t>Социальная структура, социальные институты и процессы</w:t>
            </w:r>
          </w:p>
        </w:tc>
        <w:tc>
          <w:tcPr>
            <w:tcW w:w="302" w:type="pct"/>
          </w:tcPr>
          <w:p w:rsidR="007C48E4" w:rsidRPr="00AC389E" w:rsidRDefault="007C48E4" w:rsidP="00AC389E">
            <w:pPr>
              <w:ind w:left="-57" w:right="-57"/>
              <w:jc w:val="center"/>
              <w:rPr>
                <w:sz w:val="20"/>
                <w:szCs w:val="20"/>
              </w:rPr>
            </w:pPr>
          </w:p>
        </w:tc>
        <w:tc>
          <w:tcPr>
            <w:tcW w:w="1908" w:type="pct"/>
            <w:vMerge/>
            <w:tcBorders>
              <w:right w:val="single" w:sz="12" w:space="0" w:color="auto"/>
            </w:tcBorders>
          </w:tcPr>
          <w:p w:rsidR="007C48E4" w:rsidRPr="00AC389E" w:rsidRDefault="007C48E4" w:rsidP="00AC389E">
            <w:pPr>
              <w:ind w:left="-57" w:right="-57"/>
              <w:rPr>
                <w:sz w:val="20"/>
                <w:szCs w:val="20"/>
              </w:rPr>
            </w:pPr>
          </w:p>
        </w:tc>
      </w:tr>
      <w:tr w:rsidR="007C48E4" w:rsidRPr="00AC389E">
        <w:tc>
          <w:tcPr>
            <w:tcW w:w="324" w:type="pct"/>
            <w:tcBorders>
              <w:left w:val="single" w:sz="12" w:space="0" w:color="auto"/>
            </w:tcBorders>
          </w:tcPr>
          <w:p w:rsidR="007C48E4" w:rsidRDefault="007C48E4" w:rsidP="00AC389E">
            <w:pPr>
              <w:ind w:left="-57" w:right="-57"/>
              <w:jc w:val="center"/>
              <w:rPr>
                <w:sz w:val="20"/>
                <w:szCs w:val="20"/>
              </w:rPr>
            </w:pPr>
            <w:r>
              <w:rPr>
                <w:sz w:val="20"/>
                <w:szCs w:val="20"/>
              </w:rPr>
              <w:t>3</w:t>
            </w:r>
          </w:p>
        </w:tc>
        <w:tc>
          <w:tcPr>
            <w:tcW w:w="2466" w:type="pct"/>
          </w:tcPr>
          <w:p w:rsidR="007C48E4" w:rsidRPr="00AC389E" w:rsidRDefault="007C48E4" w:rsidP="00AC389E">
            <w:pPr>
              <w:ind w:left="-57" w:right="-57"/>
              <w:rPr>
                <w:sz w:val="20"/>
                <w:szCs w:val="20"/>
              </w:rPr>
            </w:pPr>
            <w:r>
              <w:rPr>
                <w:sz w:val="20"/>
                <w:szCs w:val="20"/>
              </w:rPr>
              <w:t>Методологические подходы к изучению социальной структуры</w:t>
            </w:r>
          </w:p>
        </w:tc>
        <w:tc>
          <w:tcPr>
            <w:tcW w:w="302" w:type="pct"/>
          </w:tcPr>
          <w:p w:rsidR="007C48E4" w:rsidRPr="00AC389E" w:rsidRDefault="007C48E4" w:rsidP="00AC389E">
            <w:pPr>
              <w:ind w:left="-57" w:right="-57"/>
              <w:jc w:val="center"/>
              <w:rPr>
                <w:sz w:val="20"/>
                <w:szCs w:val="20"/>
              </w:rPr>
            </w:pPr>
          </w:p>
        </w:tc>
        <w:tc>
          <w:tcPr>
            <w:tcW w:w="1908" w:type="pct"/>
            <w:vMerge/>
            <w:tcBorders>
              <w:right w:val="single" w:sz="12" w:space="0" w:color="auto"/>
            </w:tcBorders>
          </w:tcPr>
          <w:p w:rsidR="007C48E4" w:rsidRPr="00AC389E" w:rsidRDefault="007C48E4" w:rsidP="00AC389E">
            <w:pPr>
              <w:ind w:left="-57" w:right="-57"/>
              <w:rPr>
                <w:sz w:val="20"/>
                <w:szCs w:val="20"/>
              </w:rPr>
            </w:pPr>
          </w:p>
        </w:tc>
      </w:tr>
      <w:tr w:rsidR="007C48E4" w:rsidRPr="00AC389E">
        <w:tc>
          <w:tcPr>
            <w:tcW w:w="324" w:type="pct"/>
            <w:tcBorders>
              <w:left w:val="single" w:sz="12" w:space="0" w:color="auto"/>
            </w:tcBorders>
          </w:tcPr>
          <w:p w:rsidR="007C48E4" w:rsidRDefault="007C48E4" w:rsidP="00AC389E">
            <w:pPr>
              <w:ind w:left="-57" w:right="-57"/>
              <w:jc w:val="center"/>
              <w:rPr>
                <w:sz w:val="20"/>
                <w:szCs w:val="20"/>
              </w:rPr>
            </w:pPr>
            <w:r>
              <w:rPr>
                <w:sz w:val="20"/>
                <w:szCs w:val="20"/>
              </w:rPr>
              <w:t>2-5</w:t>
            </w:r>
          </w:p>
        </w:tc>
        <w:tc>
          <w:tcPr>
            <w:tcW w:w="2466" w:type="pct"/>
          </w:tcPr>
          <w:p w:rsidR="007C48E4" w:rsidRPr="00AC389E" w:rsidRDefault="007C48E4" w:rsidP="00AC389E">
            <w:pPr>
              <w:ind w:left="-57" w:right="-57"/>
              <w:rPr>
                <w:sz w:val="20"/>
                <w:szCs w:val="20"/>
              </w:rPr>
            </w:pPr>
            <w:r>
              <w:rPr>
                <w:sz w:val="20"/>
                <w:szCs w:val="20"/>
              </w:rPr>
              <w:t>Научные исследования</w:t>
            </w:r>
          </w:p>
        </w:tc>
        <w:tc>
          <w:tcPr>
            <w:tcW w:w="302" w:type="pct"/>
          </w:tcPr>
          <w:p w:rsidR="007C48E4" w:rsidRPr="00AC389E" w:rsidRDefault="007C48E4" w:rsidP="00AC389E">
            <w:pPr>
              <w:ind w:left="-57" w:right="-57"/>
              <w:jc w:val="center"/>
              <w:rPr>
                <w:sz w:val="20"/>
                <w:szCs w:val="20"/>
              </w:rPr>
            </w:pPr>
          </w:p>
        </w:tc>
        <w:tc>
          <w:tcPr>
            <w:tcW w:w="1908" w:type="pct"/>
            <w:vMerge/>
            <w:tcBorders>
              <w:right w:val="single" w:sz="12" w:space="0" w:color="auto"/>
            </w:tcBorders>
          </w:tcPr>
          <w:p w:rsidR="007C48E4" w:rsidRPr="00AC389E" w:rsidRDefault="007C48E4" w:rsidP="00AC389E">
            <w:pPr>
              <w:ind w:left="-57" w:right="-57"/>
              <w:rPr>
                <w:sz w:val="20"/>
                <w:szCs w:val="20"/>
              </w:rPr>
            </w:pPr>
          </w:p>
        </w:tc>
      </w:tr>
    </w:tbl>
    <w:p w:rsidR="007C48E4" w:rsidRPr="00081012" w:rsidRDefault="007C48E4" w:rsidP="00784EAD">
      <w:pPr>
        <w:autoSpaceDE w:val="0"/>
        <w:autoSpaceDN w:val="0"/>
        <w:adjustRightInd w:val="0"/>
        <w:ind w:firstLine="560"/>
        <w:jc w:val="both"/>
      </w:pPr>
    </w:p>
    <w:p w:rsidR="007C48E4" w:rsidRPr="00081012" w:rsidRDefault="007C48E4" w:rsidP="00A41CED">
      <w:pPr>
        <w:autoSpaceDE w:val="0"/>
        <w:autoSpaceDN w:val="0"/>
        <w:adjustRightInd w:val="0"/>
        <w:ind w:firstLine="709"/>
        <w:jc w:val="both"/>
      </w:pPr>
      <w:r w:rsidRPr="00081012">
        <w:t xml:space="preserve">В соответствии с учебным планом подготовки </w:t>
      </w:r>
      <w:r>
        <w:t>аспирантов</w:t>
      </w:r>
      <w:r w:rsidRPr="00081012">
        <w:t xml:space="preserve"> по направлению подготовки </w:t>
      </w:r>
      <w:r>
        <w:t>39.06.01 «Социальные науки</w:t>
      </w:r>
      <w:r w:rsidRPr="00081012">
        <w:t xml:space="preserve">» </w:t>
      </w:r>
      <w:r>
        <w:t xml:space="preserve">научные исследования проводятся на всем периоде обучения </w:t>
      </w:r>
      <w:r w:rsidRPr="00081012">
        <w:t xml:space="preserve">в сроки согласно утвержденному </w:t>
      </w:r>
      <w:r>
        <w:t xml:space="preserve">календарному </w:t>
      </w:r>
      <w:r w:rsidRPr="00081012">
        <w:t>графику</w:t>
      </w:r>
      <w:r>
        <w:t xml:space="preserve"> и индивидуальному учебному плану:</w:t>
      </w:r>
    </w:p>
    <w:p w:rsidR="007C48E4" w:rsidRDefault="007C48E4" w:rsidP="00A41CED">
      <w:pPr>
        <w:autoSpaceDE w:val="0"/>
        <w:autoSpaceDN w:val="0"/>
        <w:adjustRightInd w:val="0"/>
        <w:ind w:firstLine="709"/>
        <w:jc w:val="both"/>
      </w:pPr>
      <w:r>
        <w:t>- на 1 году обучения в объеме 39/1404 ЗЕТ/академических часов;</w:t>
      </w:r>
    </w:p>
    <w:p w:rsidR="007C48E4" w:rsidRDefault="007C48E4" w:rsidP="00A41CED">
      <w:pPr>
        <w:autoSpaceDE w:val="0"/>
        <w:autoSpaceDN w:val="0"/>
        <w:adjustRightInd w:val="0"/>
        <w:ind w:firstLine="709"/>
        <w:jc w:val="both"/>
      </w:pPr>
      <w:r>
        <w:t>- на 2 году обучения в объеме 39/1404 ЗЕТ/академических часов;</w:t>
      </w:r>
    </w:p>
    <w:p w:rsidR="007C48E4" w:rsidRPr="00D149ED" w:rsidRDefault="007C48E4" w:rsidP="00A41CED">
      <w:pPr>
        <w:autoSpaceDE w:val="0"/>
        <w:autoSpaceDN w:val="0"/>
        <w:adjustRightInd w:val="0"/>
        <w:ind w:firstLine="709"/>
        <w:jc w:val="both"/>
      </w:pPr>
      <w:r>
        <w:t>- на 3 году обучения в объеме 45/1620 ЗЕТ/академических часов</w:t>
      </w:r>
    </w:p>
    <w:p w:rsidR="007C48E4" w:rsidRDefault="007C48E4" w:rsidP="00784EAD">
      <w:pPr>
        <w:autoSpaceDE w:val="0"/>
        <w:autoSpaceDN w:val="0"/>
        <w:adjustRightInd w:val="0"/>
        <w:ind w:left="420" w:hanging="420"/>
        <w:jc w:val="both"/>
        <w:rPr>
          <w:b/>
          <w:bCs/>
        </w:rPr>
      </w:pPr>
    </w:p>
    <w:p w:rsidR="007C48E4" w:rsidRPr="00081012" w:rsidRDefault="007C48E4" w:rsidP="00784EAD">
      <w:pPr>
        <w:autoSpaceDE w:val="0"/>
        <w:autoSpaceDN w:val="0"/>
        <w:adjustRightInd w:val="0"/>
        <w:ind w:left="420" w:hanging="420"/>
        <w:jc w:val="both"/>
        <w:rPr>
          <w:b/>
          <w:bCs/>
        </w:rPr>
      </w:pPr>
      <w:r>
        <w:rPr>
          <w:b/>
          <w:bCs/>
        </w:rPr>
        <w:t>4</w:t>
      </w:r>
      <w:r w:rsidRPr="00081012">
        <w:rPr>
          <w:b/>
          <w:bCs/>
        </w:rPr>
        <w:t xml:space="preserve">. </w:t>
      </w:r>
      <w:r>
        <w:rPr>
          <w:b/>
          <w:bCs/>
        </w:rPr>
        <w:t>Формы проведения научных исследований</w:t>
      </w:r>
    </w:p>
    <w:p w:rsidR="007C48E4" w:rsidRPr="00E72FAC" w:rsidRDefault="007C48E4" w:rsidP="00AC389E">
      <w:pPr>
        <w:pStyle w:val="ConsPlusNormal"/>
        <w:ind w:firstLine="709"/>
        <w:jc w:val="both"/>
        <w:rPr>
          <w:rFonts w:ascii="Times New Roman" w:hAnsi="Times New Roman" w:cs="Times New Roman"/>
          <w:sz w:val="24"/>
          <w:szCs w:val="24"/>
        </w:rPr>
      </w:pPr>
    </w:p>
    <w:p w:rsidR="007C48E4" w:rsidRDefault="007C48E4" w:rsidP="00AC389E">
      <w:pPr>
        <w:pStyle w:val="ConsPlusNormal"/>
        <w:ind w:firstLine="709"/>
        <w:jc w:val="both"/>
        <w:rPr>
          <w:rFonts w:ascii="Times New Roman" w:hAnsi="Times New Roman" w:cs="Times New Roman"/>
          <w:sz w:val="24"/>
          <w:szCs w:val="24"/>
        </w:rPr>
      </w:pPr>
      <w:r w:rsidRPr="00AC389E">
        <w:rPr>
          <w:rFonts w:ascii="Times New Roman" w:hAnsi="Times New Roman" w:cs="Times New Roman"/>
          <w:i/>
          <w:iCs/>
          <w:sz w:val="24"/>
          <w:szCs w:val="24"/>
        </w:rPr>
        <w:t>1. Подготовка аспиранта к научно-исследовательской д</w:t>
      </w:r>
      <w:r>
        <w:rPr>
          <w:rFonts w:ascii="Times New Roman" w:hAnsi="Times New Roman" w:cs="Times New Roman"/>
          <w:i/>
          <w:iCs/>
          <w:sz w:val="24"/>
          <w:szCs w:val="24"/>
        </w:rPr>
        <w:t xml:space="preserve">еятельности в области экономики </w:t>
      </w:r>
      <w:r>
        <w:rPr>
          <w:rFonts w:ascii="Times New Roman" w:hAnsi="Times New Roman" w:cs="Times New Roman"/>
          <w:sz w:val="24"/>
          <w:szCs w:val="24"/>
        </w:rPr>
        <w:t>может проводиться в форме:</w:t>
      </w:r>
    </w:p>
    <w:p w:rsidR="007C48E4" w:rsidRDefault="007C48E4" w:rsidP="00AC38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теоретических исследований на основе работы с научной и периодической литературой по тематике исследования;</w:t>
      </w:r>
    </w:p>
    <w:p w:rsidR="007C48E4" w:rsidRDefault="007C48E4" w:rsidP="00AC38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экспериментальных/прикладных исследований по самостоятельно составленной программе;</w:t>
      </w:r>
    </w:p>
    <w:p w:rsidR="007C48E4" w:rsidRDefault="007C48E4" w:rsidP="00AC38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написания научных статей, а том числе в рецензируемых ведущих журналах;</w:t>
      </w:r>
    </w:p>
    <w:p w:rsidR="007C48E4" w:rsidRDefault="007C48E4" w:rsidP="00AC38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участия в научно-исследовательской деятельности Университета;</w:t>
      </w:r>
    </w:p>
    <w:p w:rsidR="007C48E4" w:rsidRDefault="007C48E4" w:rsidP="00AC38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выступления на профильных конференциях и семинарах;</w:t>
      </w:r>
    </w:p>
    <w:p w:rsidR="007C48E4" w:rsidRDefault="007C48E4" w:rsidP="00AC38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других формах.</w:t>
      </w:r>
    </w:p>
    <w:p w:rsidR="007C48E4" w:rsidRPr="00E72FAC" w:rsidRDefault="007C48E4" w:rsidP="00E72FAC">
      <w:pPr>
        <w:ind w:firstLine="709"/>
        <w:jc w:val="both"/>
      </w:pPr>
      <w:r w:rsidRPr="00E72FAC">
        <w:t>В результате участия в научно-исследовательской деятельности (самостоятельной и проводимой Университетом) аспирант должен:</w:t>
      </w:r>
    </w:p>
    <w:p w:rsidR="007C48E4" w:rsidRPr="00EA0D70" w:rsidRDefault="007C48E4" w:rsidP="00E72FAC">
      <w:pPr>
        <w:ind w:firstLine="709"/>
        <w:jc w:val="both"/>
      </w:pPr>
      <w:r>
        <w:rPr>
          <w:i/>
          <w:iCs/>
        </w:rPr>
        <w:lastRenderedPageBreak/>
        <w:t xml:space="preserve">Иметь представление </w:t>
      </w:r>
      <w:r w:rsidRPr="00EA0D70">
        <w:t>об объектах, предмете и методах исследования</w:t>
      </w:r>
      <w:r>
        <w:t xml:space="preserve">, </w:t>
      </w:r>
      <w:r w:rsidRPr="00EA0D70">
        <w:t>о подходах к решению исследовательских задач</w:t>
      </w:r>
      <w:r>
        <w:t>.</w:t>
      </w:r>
    </w:p>
    <w:p w:rsidR="007C48E4" w:rsidRPr="00E72FAC" w:rsidRDefault="007C48E4" w:rsidP="00E72FAC">
      <w:pPr>
        <w:ind w:firstLine="709"/>
        <w:jc w:val="both"/>
      </w:pPr>
      <w:r w:rsidRPr="002A334F">
        <w:rPr>
          <w:i/>
          <w:iCs/>
        </w:rPr>
        <w:t>Знать и уметь использовать</w:t>
      </w:r>
      <w:r>
        <w:rPr>
          <w:i/>
          <w:iCs/>
        </w:rPr>
        <w:t xml:space="preserve"> </w:t>
      </w:r>
      <w:r>
        <w:t>и</w:t>
      </w:r>
      <w:r w:rsidRPr="00EA0D70">
        <w:t xml:space="preserve">сточники научной </w:t>
      </w:r>
      <w:r>
        <w:t>информации по теме исследования, т</w:t>
      </w:r>
      <w:r w:rsidRPr="00EA0D70">
        <w:t>еоретические предпосылки научных исследований</w:t>
      </w:r>
      <w:r>
        <w:t>, с</w:t>
      </w:r>
      <w:r w:rsidRPr="00EA0D70">
        <w:t>овременные методы теоретического и прикладного исследования</w:t>
      </w:r>
      <w:r>
        <w:t xml:space="preserve">, </w:t>
      </w:r>
      <w:r w:rsidRPr="00E72FAC">
        <w:t>нормативные документы по оформлению научно-исследовательских работ</w:t>
      </w:r>
      <w:r>
        <w:t>.</w:t>
      </w:r>
    </w:p>
    <w:p w:rsidR="007C48E4" w:rsidRDefault="007C48E4" w:rsidP="00E72FAC">
      <w:pPr>
        <w:ind w:firstLine="709"/>
        <w:jc w:val="both"/>
      </w:pPr>
      <w:r>
        <w:rPr>
          <w:i/>
          <w:iCs/>
        </w:rPr>
        <w:t xml:space="preserve">Аспирант должен иметь опыт </w:t>
      </w:r>
      <w:r w:rsidRPr="00EA0D70">
        <w:t>работы в творческом коллективе</w:t>
      </w:r>
      <w:r>
        <w:t xml:space="preserve">, </w:t>
      </w:r>
      <w:r w:rsidRPr="00EA0D70">
        <w:t>формулировки цели и задач исследования</w:t>
      </w:r>
      <w:r>
        <w:t xml:space="preserve">, </w:t>
      </w:r>
      <w:r w:rsidRPr="00EA0D70">
        <w:t>библиографической работы</w:t>
      </w:r>
      <w:r>
        <w:t xml:space="preserve">, </w:t>
      </w:r>
      <w:r w:rsidRPr="00EA0D70">
        <w:t>критического анализа научной информации</w:t>
      </w:r>
      <w:r>
        <w:t xml:space="preserve">, </w:t>
      </w:r>
      <w:r w:rsidRPr="00EA0D70">
        <w:t xml:space="preserve"> оценки актуальности, научной новизны и практической значимости работы</w:t>
      </w:r>
      <w:r>
        <w:t xml:space="preserve">, </w:t>
      </w:r>
      <w:r w:rsidRPr="00EA0D70">
        <w:t>планирования научно-исследовательской работы: выбора методов исследования, совершенствование методов исследования</w:t>
      </w:r>
      <w:r>
        <w:t xml:space="preserve">, </w:t>
      </w:r>
      <w:r w:rsidRPr="00EA0D70">
        <w:t>проведения теоретических и прикладных исследований</w:t>
      </w:r>
      <w:r>
        <w:t xml:space="preserve">, </w:t>
      </w:r>
      <w:r w:rsidRPr="00EA0D70">
        <w:t>поиска и разработки подходов к решению к решению практических вопросов</w:t>
      </w:r>
      <w:r>
        <w:t xml:space="preserve">, </w:t>
      </w:r>
      <w:r w:rsidRPr="00EA0D70">
        <w:t>взаимодействия с представителями научной среды</w:t>
      </w:r>
      <w:r>
        <w:t xml:space="preserve">, </w:t>
      </w:r>
      <w:r w:rsidRPr="00EA0D70">
        <w:t>обсуждения и оценки полученных в результате научно-исследовательской работы результатов</w:t>
      </w:r>
      <w:r>
        <w:t xml:space="preserve">, </w:t>
      </w:r>
      <w:r w:rsidRPr="00EA0D70">
        <w:t>формулировки выводов и рекомендаций по результатам исследований</w:t>
      </w:r>
      <w:r>
        <w:t xml:space="preserve">, </w:t>
      </w:r>
      <w:r w:rsidRPr="00EA0D70">
        <w:t>представления результатов научно-исследовательской работы (в форме обзоров, отчетов, статей, тезисов докладов, презентации)</w:t>
      </w:r>
      <w:r>
        <w:t xml:space="preserve">, </w:t>
      </w:r>
      <w:r w:rsidRPr="00EA0D70">
        <w:t>публичных выступлений</w:t>
      </w:r>
      <w:r>
        <w:t xml:space="preserve"> и </w:t>
      </w:r>
      <w:r w:rsidRPr="00EA0D70">
        <w:t xml:space="preserve"> участия в научных дискуссиях.</w:t>
      </w:r>
    </w:p>
    <w:p w:rsidR="007C48E4" w:rsidRPr="00D149ED" w:rsidRDefault="007C48E4" w:rsidP="00AC389E">
      <w:pPr>
        <w:pStyle w:val="ConsPlusNormal"/>
        <w:ind w:firstLine="709"/>
        <w:jc w:val="both"/>
        <w:rPr>
          <w:rFonts w:ascii="Times New Roman" w:hAnsi="Times New Roman" w:cs="Times New Roman"/>
          <w:i/>
          <w:iCs/>
          <w:sz w:val="24"/>
          <w:szCs w:val="24"/>
        </w:rPr>
      </w:pPr>
      <w:r w:rsidRPr="00D149ED">
        <w:rPr>
          <w:rFonts w:ascii="Times New Roman" w:hAnsi="Times New Roman" w:cs="Times New Roman"/>
          <w:i/>
          <w:iCs/>
          <w:sz w:val="24"/>
          <w:szCs w:val="24"/>
        </w:rPr>
        <w:t xml:space="preserve">2. Подготовка научно-квалификационной работы на соискание ученой степени кандидата экономических наук по научной специальности </w:t>
      </w:r>
      <w:r>
        <w:rPr>
          <w:rFonts w:ascii="Times New Roman" w:hAnsi="Times New Roman" w:cs="Times New Roman"/>
          <w:i/>
          <w:iCs/>
          <w:sz w:val="24"/>
          <w:szCs w:val="24"/>
        </w:rPr>
        <w:t>22.00.04 «Социальная структура, социальные институты и процессы»</w:t>
      </w:r>
      <w:r w:rsidRPr="00D149ED">
        <w:rPr>
          <w:rFonts w:ascii="Times New Roman" w:hAnsi="Times New Roman" w:cs="Times New Roman"/>
          <w:i/>
          <w:iCs/>
          <w:sz w:val="24"/>
          <w:szCs w:val="24"/>
        </w:rPr>
        <w:t>.</w:t>
      </w:r>
    </w:p>
    <w:p w:rsidR="007C48E4" w:rsidRPr="00A51AD8" w:rsidRDefault="007C48E4" w:rsidP="00E72FAC">
      <w:pPr>
        <w:pStyle w:val="ConsPlusNormal"/>
        <w:ind w:firstLine="540"/>
        <w:jc w:val="both"/>
        <w:rPr>
          <w:rFonts w:ascii="Times New Roman" w:hAnsi="Times New Roman" w:cs="Times New Roman"/>
          <w:sz w:val="24"/>
          <w:szCs w:val="24"/>
        </w:rPr>
      </w:pPr>
      <w:r w:rsidRPr="00A51AD8">
        <w:rPr>
          <w:rFonts w:ascii="Times New Roman" w:hAnsi="Times New Roman" w:cs="Times New Roman"/>
          <w:sz w:val="24"/>
          <w:szCs w:val="24"/>
        </w:rPr>
        <w:t>Диссертация на соискание ученой степени кандидата наук должна быть научно-квалификационной работой, в которой содержится решение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7C48E4" w:rsidRPr="00A51AD8" w:rsidRDefault="007C48E4" w:rsidP="00E72FAC">
      <w:pPr>
        <w:pStyle w:val="ConsPlusNormal"/>
        <w:ind w:firstLine="540"/>
        <w:jc w:val="both"/>
        <w:rPr>
          <w:rFonts w:ascii="Times New Roman" w:hAnsi="Times New Roman" w:cs="Times New Roman"/>
          <w:sz w:val="24"/>
          <w:szCs w:val="24"/>
        </w:rPr>
      </w:pPr>
      <w:r w:rsidRPr="00A51AD8">
        <w:rPr>
          <w:rFonts w:ascii="Times New Roman" w:hAnsi="Times New Roman" w:cs="Times New Roman"/>
          <w:sz w:val="24"/>
          <w:szCs w:val="24"/>
        </w:rPr>
        <w:t>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7C48E4" w:rsidRPr="00A51AD8" w:rsidRDefault="007C48E4" w:rsidP="00E72FAC">
      <w:pPr>
        <w:pStyle w:val="ConsPlusNormal"/>
        <w:ind w:firstLine="540"/>
        <w:jc w:val="both"/>
        <w:rPr>
          <w:rFonts w:ascii="Times New Roman" w:hAnsi="Times New Roman" w:cs="Times New Roman"/>
          <w:sz w:val="24"/>
          <w:szCs w:val="24"/>
        </w:rPr>
      </w:pPr>
      <w:r w:rsidRPr="00A51AD8">
        <w:rPr>
          <w:rFonts w:ascii="Times New Roman" w:hAnsi="Times New Roman" w:cs="Times New Roman"/>
          <w:sz w:val="24"/>
          <w:szCs w:val="24"/>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7C48E4" w:rsidRPr="00A51AD8" w:rsidRDefault="007C48E4" w:rsidP="00E72FAC">
      <w:pPr>
        <w:pStyle w:val="ConsPlusNormal"/>
        <w:ind w:firstLine="540"/>
        <w:jc w:val="both"/>
        <w:rPr>
          <w:rFonts w:ascii="Times New Roman" w:hAnsi="Times New Roman" w:cs="Times New Roman"/>
          <w:sz w:val="24"/>
          <w:szCs w:val="24"/>
        </w:rPr>
      </w:pPr>
      <w:r w:rsidRPr="00A51AD8">
        <w:rPr>
          <w:rFonts w:ascii="Times New Roman" w:hAnsi="Times New Roman" w:cs="Times New Roman"/>
          <w:sz w:val="24"/>
          <w:szCs w:val="24"/>
        </w:rPr>
        <w:t>Предложенные автором диссертации решения должны быть аргументированы и оценены по сравнению с другими известными решениями.</w:t>
      </w:r>
    </w:p>
    <w:p w:rsidR="007C48E4" w:rsidRPr="00A51AD8" w:rsidRDefault="007C48E4" w:rsidP="00E72FAC">
      <w:pPr>
        <w:pStyle w:val="ConsPlusNormal"/>
        <w:ind w:firstLine="540"/>
        <w:jc w:val="both"/>
        <w:rPr>
          <w:rFonts w:ascii="Times New Roman" w:hAnsi="Times New Roman" w:cs="Times New Roman"/>
          <w:sz w:val="24"/>
          <w:szCs w:val="24"/>
        </w:rPr>
      </w:pPr>
      <w:bookmarkStart w:id="1" w:name="Par83"/>
      <w:bookmarkEnd w:id="1"/>
      <w:r w:rsidRPr="00A51AD8">
        <w:rPr>
          <w:rFonts w:ascii="Times New Roman" w:hAnsi="Times New Roman" w:cs="Times New Roman"/>
          <w:sz w:val="24"/>
          <w:szCs w:val="24"/>
        </w:rPr>
        <w:t xml:space="preserve">Основные научные результаты диссертации должны быть опубликованы </w:t>
      </w:r>
      <w:r w:rsidR="00300162">
        <w:rPr>
          <w:rFonts w:ascii="Times New Roman" w:hAnsi="Times New Roman" w:cs="Times New Roman"/>
          <w:sz w:val="24"/>
          <w:szCs w:val="24"/>
        </w:rPr>
        <w:t>и апробированы.</w:t>
      </w:r>
    </w:p>
    <w:p w:rsidR="007C48E4" w:rsidRPr="00A51AD8" w:rsidRDefault="007C48E4" w:rsidP="00E72FAC">
      <w:pPr>
        <w:pStyle w:val="ConsPlusNormal"/>
        <w:ind w:firstLine="540"/>
        <w:jc w:val="both"/>
        <w:rPr>
          <w:rFonts w:ascii="Times New Roman" w:hAnsi="Times New Roman" w:cs="Times New Roman"/>
          <w:sz w:val="24"/>
          <w:szCs w:val="24"/>
        </w:rPr>
      </w:pPr>
      <w:bookmarkStart w:id="2" w:name="Par87"/>
      <w:bookmarkEnd w:id="2"/>
      <w:r w:rsidRPr="00A51AD8">
        <w:rPr>
          <w:rFonts w:ascii="Times New Roman" w:hAnsi="Times New Roman" w:cs="Times New Roman"/>
          <w:sz w:val="24"/>
          <w:szCs w:val="24"/>
        </w:rPr>
        <w:t>К публикациям, в которых излагаются основные научные результаты диссертации на соискание ученой степени,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7C48E4" w:rsidRPr="00081012" w:rsidRDefault="007C48E4" w:rsidP="00784EAD">
      <w:pPr>
        <w:autoSpaceDE w:val="0"/>
        <w:autoSpaceDN w:val="0"/>
        <w:adjustRightInd w:val="0"/>
        <w:jc w:val="both"/>
        <w:rPr>
          <w:b/>
          <w:bCs/>
        </w:rPr>
      </w:pPr>
    </w:p>
    <w:p w:rsidR="007C48E4" w:rsidRDefault="007C48E4" w:rsidP="00A41CED">
      <w:pPr>
        <w:spacing w:line="360" w:lineRule="auto"/>
        <w:rPr>
          <w:b/>
          <w:bCs/>
        </w:rPr>
      </w:pPr>
      <w:r>
        <w:rPr>
          <w:b/>
          <w:bCs/>
        </w:rPr>
        <w:t>5</w:t>
      </w:r>
      <w:r w:rsidRPr="00081012">
        <w:rPr>
          <w:b/>
          <w:bCs/>
        </w:rPr>
        <w:t>. Виды контроля и атте</w:t>
      </w:r>
      <w:r>
        <w:rPr>
          <w:b/>
          <w:bCs/>
        </w:rPr>
        <w:t>стации, формы оценочных средств.</w:t>
      </w:r>
    </w:p>
    <w:p w:rsidR="007C48E4" w:rsidRDefault="007C48E4" w:rsidP="00A41CED">
      <w:pPr>
        <w:ind w:firstLine="709"/>
        <w:jc w:val="both"/>
      </w:pPr>
      <w:r>
        <w:t>Проведение научных исследований подразумевает следующие формы контроля и аттестации:</w:t>
      </w:r>
    </w:p>
    <w:p w:rsidR="007C48E4" w:rsidRDefault="007C48E4" w:rsidP="00A41CED">
      <w:pPr>
        <w:ind w:firstLine="709"/>
        <w:jc w:val="both"/>
      </w:pPr>
      <w:r>
        <w:t>- текущий контроль в 1-м, 3-м и 5-м семестрах  в форме отчетных материалов</w:t>
      </w:r>
      <w:r w:rsidR="00300162">
        <w:t>.</w:t>
      </w:r>
    </w:p>
    <w:p w:rsidR="007C48E4" w:rsidRDefault="007C48E4" w:rsidP="00A41CED">
      <w:pPr>
        <w:ind w:firstLine="709"/>
        <w:jc w:val="both"/>
      </w:pPr>
      <w:r>
        <w:lastRenderedPageBreak/>
        <w:t>- промежуточную аттестацию во 2-м, 4-м и 6-м семестрах в форме зачета с представлением отчетных материалов</w:t>
      </w:r>
      <w:r w:rsidR="00300162">
        <w:t>.</w:t>
      </w:r>
    </w:p>
    <w:p w:rsidR="007C48E4" w:rsidRDefault="007C48E4" w:rsidP="00A41CED">
      <w:pPr>
        <w:autoSpaceDE w:val="0"/>
        <w:autoSpaceDN w:val="0"/>
        <w:adjustRightInd w:val="0"/>
        <w:ind w:left="420" w:hanging="420"/>
        <w:jc w:val="both"/>
        <w:rPr>
          <w:b/>
          <w:bCs/>
        </w:rPr>
      </w:pPr>
    </w:p>
    <w:p w:rsidR="007C48E4" w:rsidRDefault="007C48E4" w:rsidP="005B1AD7">
      <w:pPr>
        <w:jc w:val="both"/>
        <w:rPr>
          <w:b/>
          <w:bCs/>
        </w:rPr>
      </w:pPr>
      <w:r>
        <w:rPr>
          <w:b/>
          <w:bCs/>
        </w:rPr>
        <w:t>6</w:t>
      </w:r>
      <w:r w:rsidRPr="007F18F6">
        <w:rPr>
          <w:b/>
          <w:bCs/>
        </w:rPr>
        <w:t xml:space="preserve">. </w:t>
      </w:r>
      <w:r>
        <w:rPr>
          <w:b/>
          <w:bCs/>
        </w:rPr>
        <w:t>Перечень основной и дополнительной литературы; перечень ресурсов информационно-телекоммуникационной сети «Интернет», используемых при осуществлении научных исследований</w:t>
      </w:r>
    </w:p>
    <w:p w:rsidR="007C48E4" w:rsidRDefault="007C48E4" w:rsidP="005B1AD7">
      <w:pPr>
        <w:jc w:val="both"/>
        <w:rPr>
          <w:b/>
          <w:bCs/>
        </w:rPr>
      </w:pPr>
    </w:p>
    <w:p w:rsidR="007C48E4" w:rsidRDefault="007C48E4" w:rsidP="005B1AD7">
      <w:pPr>
        <w:rPr>
          <w:b/>
          <w:bCs/>
        </w:rPr>
      </w:pPr>
      <w:r>
        <w:rPr>
          <w:b/>
          <w:bCs/>
        </w:rPr>
        <w:t>6.1. Основная литература</w:t>
      </w:r>
    </w:p>
    <w:p w:rsidR="007C48E4" w:rsidRPr="006F6A86" w:rsidRDefault="007C48E4" w:rsidP="005B1AD7">
      <w:pPr>
        <w:pStyle w:val="af9"/>
        <w:widowControl/>
        <w:numPr>
          <w:ilvl w:val="0"/>
          <w:numId w:val="33"/>
        </w:numPr>
        <w:tabs>
          <w:tab w:val="left" w:pos="235"/>
        </w:tabs>
        <w:adjustRightInd w:val="0"/>
        <w:ind w:left="0" w:firstLine="709"/>
      </w:pPr>
      <w:r>
        <w:t xml:space="preserve">Аспирант вуза: технологии научного творчества и педагогической деятельности: Учебник / Резник С.Д. - 5-е изд., перераб. - М.: НИЦ ИНФРА-М, 2016. - 451 с.: 60x90 1/16. - (Менеджмент в науке). </w:t>
      </w:r>
      <w:r w:rsidRPr="006F6A86">
        <w:t xml:space="preserve">ISBN 978-5-16-004447-7. ЭБС Znanium.com. Режим доступа: </w:t>
      </w:r>
      <w:hyperlink r:id="rId10" w:history="1">
        <w:r w:rsidRPr="00FB7E1D">
          <w:rPr>
            <w:rStyle w:val="af"/>
          </w:rPr>
          <w:t>http://znanium.com/catalog.php?bookinfo=542563</w:t>
        </w:r>
      </w:hyperlink>
      <w:r>
        <w:t xml:space="preserve"> </w:t>
      </w:r>
    </w:p>
    <w:p w:rsidR="007C48E4" w:rsidRPr="006F6A86" w:rsidRDefault="007C48E4" w:rsidP="005B1AD7">
      <w:pPr>
        <w:pStyle w:val="af9"/>
        <w:widowControl/>
        <w:numPr>
          <w:ilvl w:val="0"/>
          <w:numId w:val="33"/>
        </w:numPr>
        <w:tabs>
          <w:tab w:val="num" w:pos="-514"/>
          <w:tab w:val="left" w:pos="235"/>
        </w:tabs>
        <w:adjustRightInd w:val="0"/>
        <w:ind w:left="0" w:firstLine="709"/>
      </w:pPr>
      <w:r w:rsidRPr="006F6A86">
        <w:t xml:space="preserve">Аспиранты России: отбор, подг. к самост. науч. и педагог. деят.:Моногр./ С.Д.Резник, С.Н.Макарова и др.; Под общ.ред. С.Д.Резника.-2 изд.,перераб. и доп. - М.: НИЦ ИНФРА-М, 2013-236с. (Науч.мысль). (о) ISBN 978-5-16-006929-6. ЭБС Znanium.com. Режим доступа: </w:t>
      </w:r>
      <w:hyperlink r:id="rId11" w:history="1">
        <w:r w:rsidRPr="00FB7E1D">
          <w:rPr>
            <w:rStyle w:val="af"/>
          </w:rPr>
          <w:t>http://znanium.com/catalog.php?bookinfo=615131</w:t>
        </w:r>
      </w:hyperlink>
      <w:r>
        <w:t xml:space="preserve">    </w:t>
      </w:r>
    </w:p>
    <w:p w:rsidR="007C48E4" w:rsidRPr="006F6A86" w:rsidRDefault="007C48E4" w:rsidP="005B1AD7">
      <w:pPr>
        <w:pStyle w:val="af9"/>
        <w:widowControl/>
        <w:numPr>
          <w:ilvl w:val="0"/>
          <w:numId w:val="33"/>
        </w:numPr>
        <w:tabs>
          <w:tab w:val="left" w:pos="235"/>
        </w:tabs>
        <w:adjustRightInd w:val="0"/>
        <w:ind w:left="0" w:firstLine="709"/>
      </w:pPr>
      <w:r w:rsidRPr="006F6A86">
        <w:t xml:space="preserve">Еженедельник аспиранта: Система и планы личной деятельности / Сост. С.Д. Резник, И.С. Чемезов. - 2-e изд., перераб. и доп. - М.: НИЦ Инфра-М, 2012. - 210 с.: 60x90 1/16. - (Менеджмент в высшей школе). (переплет) ISBN 978-5-16-005364-6. ЭБС Znanium.com. Режим доступа: </w:t>
      </w:r>
      <w:hyperlink r:id="rId12" w:history="1">
        <w:r w:rsidRPr="00FB7E1D">
          <w:rPr>
            <w:rStyle w:val="af"/>
          </w:rPr>
          <w:t>http://znanium.com/catalog.php?bookinfo=338939</w:t>
        </w:r>
      </w:hyperlink>
      <w:r>
        <w:t xml:space="preserve"> </w:t>
      </w:r>
      <w:r w:rsidRPr="006F6A86">
        <w:t xml:space="preserve"> </w:t>
      </w:r>
    </w:p>
    <w:p w:rsidR="007C48E4" w:rsidRDefault="007C48E4" w:rsidP="005B1AD7">
      <w:pPr>
        <w:rPr>
          <w:b/>
          <w:bCs/>
        </w:rPr>
      </w:pPr>
      <w:r>
        <w:rPr>
          <w:b/>
          <w:bCs/>
        </w:rPr>
        <w:t xml:space="preserve">6.2. </w:t>
      </w:r>
      <w:r w:rsidRPr="000C7AAA">
        <w:rPr>
          <w:b/>
          <w:bCs/>
        </w:rPr>
        <w:t>Дополнительная литература</w:t>
      </w:r>
    </w:p>
    <w:p w:rsidR="007C48E4" w:rsidRPr="006F6A86" w:rsidRDefault="007C48E4" w:rsidP="005B1AD7">
      <w:pPr>
        <w:pStyle w:val="af9"/>
        <w:widowControl/>
        <w:numPr>
          <w:ilvl w:val="0"/>
          <w:numId w:val="33"/>
        </w:numPr>
        <w:tabs>
          <w:tab w:val="left" w:pos="235"/>
        </w:tabs>
        <w:adjustRightInd w:val="0"/>
        <w:ind w:left="0" w:firstLine="709"/>
      </w:pPr>
      <w:r>
        <w:t xml:space="preserve">Как защитить свою диссертацию : практич. пособие / С.Д. Резник.—4-е изд., перераб. и доп. — М. : ИНФРА-М, 2016. — 318 с. — (Менеджмент в науке). </w:t>
      </w:r>
      <w:r w:rsidRPr="006F6A86">
        <w:t xml:space="preserve">ISBN 978-5-16-005363-9. ЭБС Znanium.com. Режим доступа:  </w:t>
      </w:r>
      <w:hyperlink r:id="rId13" w:history="1">
        <w:r w:rsidRPr="00FB7E1D">
          <w:rPr>
            <w:rStyle w:val="af"/>
          </w:rPr>
          <w:t>http://znanium.com/catalog.php?bookinfo=927452</w:t>
        </w:r>
      </w:hyperlink>
      <w:r>
        <w:t xml:space="preserve"> </w:t>
      </w:r>
    </w:p>
    <w:p w:rsidR="007C48E4" w:rsidRPr="006F6A86" w:rsidRDefault="007C48E4" w:rsidP="005B1AD7">
      <w:pPr>
        <w:pStyle w:val="af9"/>
        <w:widowControl/>
        <w:numPr>
          <w:ilvl w:val="0"/>
          <w:numId w:val="33"/>
        </w:numPr>
        <w:tabs>
          <w:tab w:val="num" w:pos="-514"/>
          <w:tab w:val="left" w:pos="235"/>
        </w:tabs>
        <w:adjustRightInd w:val="0"/>
        <w:ind w:left="0" w:firstLine="709"/>
      </w:pPr>
      <w:r w:rsidRPr="006F6A86">
        <w:t xml:space="preserve">Диссертация и ученая степень: Пособие для соискателей / Б.А. Райзберг. - 10-e изд., доп. и испр. - М.: ИНФРА-М, 2011. - 240 с. + СD-ROM. - (Менеджмент в высшей школе). ISBN 978-5-16-004645-7. ЭБС Znanium.com. Режим доступа: </w:t>
      </w:r>
      <w:hyperlink r:id="rId14" w:history="1">
        <w:r w:rsidRPr="00FB7E1D">
          <w:rPr>
            <w:rStyle w:val="af"/>
          </w:rPr>
          <w:t>http://znanium.com/catalog.php?bookinfo=256804</w:t>
        </w:r>
      </w:hyperlink>
      <w:r>
        <w:t xml:space="preserve"> </w:t>
      </w:r>
      <w:r w:rsidRPr="006F6A86">
        <w:t xml:space="preserve"> </w:t>
      </w:r>
    </w:p>
    <w:p w:rsidR="007C48E4" w:rsidRDefault="007C48E4" w:rsidP="005B1AD7">
      <w:pPr>
        <w:pStyle w:val="af9"/>
        <w:widowControl/>
        <w:numPr>
          <w:ilvl w:val="0"/>
          <w:numId w:val="33"/>
        </w:numPr>
        <w:tabs>
          <w:tab w:val="left" w:pos="235"/>
        </w:tabs>
        <w:adjustRightInd w:val="0"/>
        <w:ind w:left="0" w:firstLine="709"/>
      </w:pPr>
      <w:r w:rsidRPr="006F6A86">
        <w:t xml:space="preserve">Диссертация в зеркале автореферата: Методическое пособие для аспир. и соискат. учен. степени.../В.М.Аникин, Д.А.Усанов - 3-e изд., перераб. и доп. - М.: НИЦ ИНФРА-М, 2013-128с. - (Менеджмент в науке). (о) ISBN 978-5-16-006722-3. ЭБС Znanium.com. Режим доступа: </w:t>
      </w:r>
      <w:hyperlink r:id="rId15" w:history="1">
        <w:r w:rsidRPr="00FB7E1D">
          <w:rPr>
            <w:rStyle w:val="af"/>
          </w:rPr>
          <w:t>http://znanium.com/catalog.php?bookinfo=405567</w:t>
        </w:r>
      </w:hyperlink>
      <w:r>
        <w:t xml:space="preserve"> </w:t>
      </w:r>
    </w:p>
    <w:p w:rsidR="007C48E4" w:rsidRPr="006F6A86" w:rsidRDefault="007C48E4" w:rsidP="0041236A">
      <w:pPr>
        <w:pStyle w:val="af9"/>
        <w:widowControl/>
        <w:tabs>
          <w:tab w:val="left" w:pos="235"/>
        </w:tabs>
        <w:adjustRightInd w:val="0"/>
        <w:ind w:left="709" w:firstLine="0"/>
      </w:pPr>
    </w:p>
    <w:p w:rsidR="007C48E4" w:rsidRPr="003B0DEB" w:rsidRDefault="007C48E4" w:rsidP="005B1AD7">
      <w:r>
        <w:rPr>
          <w:b/>
          <w:bCs/>
        </w:rPr>
        <w:t>6</w:t>
      </w:r>
      <w:r w:rsidRPr="00EE1398">
        <w:rPr>
          <w:b/>
          <w:bCs/>
        </w:rPr>
        <w:t>.</w:t>
      </w:r>
      <w:r>
        <w:rPr>
          <w:b/>
          <w:bCs/>
        </w:rPr>
        <w:t>3</w:t>
      </w:r>
      <w:r w:rsidRPr="00EE1398">
        <w:rPr>
          <w:b/>
          <w:bCs/>
        </w:rPr>
        <w:t xml:space="preserve">. </w:t>
      </w:r>
      <w:r>
        <w:rPr>
          <w:b/>
          <w:bCs/>
        </w:rPr>
        <w:t>Перечень ресурсов информационно-телекоммуникационной сети «Интернет»</w:t>
      </w:r>
      <w:r w:rsidRPr="00EE1398">
        <w:rPr>
          <w:b/>
          <w:bCs/>
        </w:rPr>
        <w:t xml:space="preserve"> </w:t>
      </w:r>
    </w:p>
    <w:p w:rsidR="007C48E4" w:rsidRDefault="007C48E4" w:rsidP="00723E38">
      <w:pPr>
        <w:pStyle w:val="af9"/>
        <w:numPr>
          <w:ilvl w:val="0"/>
          <w:numId w:val="37"/>
        </w:numPr>
        <w:tabs>
          <w:tab w:val="left" w:pos="0"/>
          <w:tab w:val="left" w:pos="235"/>
          <w:tab w:val="left" w:pos="993"/>
        </w:tabs>
        <w:adjustRightInd w:val="0"/>
        <w:ind w:left="0" w:firstLine="709"/>
      </w:pPr>
      <w:r>
        <w:t xml:space="preserve">Научная электронная библиотека "eLibrary.ru" – </w:t>
      </w:r>
      <w:hyperlink r:id="rId16" w:history="1">
        <w:r>
          <w:rPr>
            <w:rStyle w:val="af"/>
          </w:rPr>
          <w:t>http://elibrary.ru/</w:t>
        </w:r>
      </w:hyperlink>
    </w:p>
    <w:p w:rsidR="007C48E4" w:rsidRDefault="007C48E4" w:rsidP="00723E38">
      <w:pPr>
        <w:pStyle w:val="af0"/>
        <w:numPr>
          <w:ilvl w:val="0"/>
          <w:numId w:val="37"/>
        </w:numPr>
        <w:tabs>
          <w:tab w:val="left" w:pos="0"/>
          <w:tab w:val="left" w:pos="235"/>
          <w:tab w:val="left" w:pos="307"/>
          <w:tab w:val="left" w:pos="337"/>
          <w:tab w:val="left" w:pos="993"/>
        </w:tabs>
        <w:adjustRightInd w:val="0"/>
        <w:spacing w:before="0" w:beforeAutospacing="0" w:after="0" w:afterAutospacing="0"/>
        <w:ind w:left="0" w:firstLine="709"/>
        <w:jc w:val="both"/>
      </w:pPr>
      <w:r>
        <w:t xml:space="preserve">Университетская информационная система России (УИС России):  </w:t>
      </w:r>
      <w:hyperlink r:id="rId17" w:history="1">
        <w:r>
          <w:rPr>
            <w:rStyle w:val="af"/>
          </w:rPr>
          <w:t>http://uisrussia.msu.ru/</w:t>
        </w:r>
      </w:hyperlink>
      <w:r>
        <w:t xml:space="preserve"> </w:t>
      </w:r>
    </w:p>
    <w:p w:rsidR="00331E56" w:rsidRDefault="00331E56" w:rsidP="00331E56">
      <w:pPr>
        <w:pStyle w:val="af0"/>
        <w:tabs>
          <w:tab w:val="left" w:pos="0"/>
        </w:tabs>
        <w:spacing w:before="0" w:after="0"/>
        <w:jc w:val="both"/>
        <w:rPr>
          <w:b/>
          <w:bCs/>
        </w:rPr>
      </w:pPr>
      <w:r>
        <w:rPr>
          <w:b/>
          <w:bCs/>
        </w:rPr>
        <w:t xml:space="preserve">6.4 </w:t>
      </w:r>
      <w:r w:rsidRPr="0013694A">
        <w:rPr>
          <w:b/>
          <w:bCs/>
        </w:rPr>
        <w:t>Перечень программного обеспечения, современных профессиональных баз данных и инфо</w:t>
      </w:r>
      <w:r>
        <w:rPr>
          <w:b/>
          <w:bCs/>
        </w:rPr>
        <w:t>рмационных справочных системам</w:t>
      </w:r>
    </w:p>
    <w:p w:rsidR="00331E56" w:rsidRPr="00393C23" w:rsidRDefault="00331E56" w:rsidP="00331E56">
      <w:pPr>
        <w:pStyle w:val="af9"/>
        <w:widowControl/>
        <w:numPr>
          <w:ilvl w:val="0"/>
          <w:numId w:val="38"/>
        </w:numPr>
        <w:contextualSpacing/>
      </w:pPr>
      <w:r w:rsidRPr="00393C23">
        <w:t xml:space="preserve">Microsoft Windows </w:t>
      </w:r>
    </w:p>
    <w:p w:rsidR="00331E56" w:rsidRPr="00393C23" w:rsidRDefault="00331E56" w:rsidP="00331E56">
      <w:pPr>
        <w:pStyle w:val="af9"/>
        <w:widowControl/>
        <w:numPr>
          <w:ilvl w:val="0"/>
          <w:numId w:val="38"/>
        </w:numPr>
        <w:contextualSpacing/>
      </w:pPr>
      <w:r w:rsidRPr="00393C23">
        <w:t xml:space="preserve">Microsoft Office </w:t>
      </w:r>
    </w:p>
    <w:p w:rsidR="00331E56" w:rsidRPr="00393C23" w:rsidRDefault="00331E56" w:rsidP="00331E56">
      <w:pPr>
        <w:numPr>
          <w:ilvl w:val="0"/>
          <w:numId w:val="38"/>
        </w:numPr>
        <w:jc w:val="both"/>
      </w:pPr>
      <w:r w:rsidRPr="00393C23">
        <w:t xml:space="preserve">Справочно-правовая система Консультант + </w:t>
      </w:r>
      <w:hyperlink r:id="rId18" w:history="1">
        <w:r w:rsidRPr="00393C23">
          <w:rPr>
            <w:rStyle w:val="af"/>
          </w:rPr>
          <w:t>http://www.consultant.ru</w:t>
        </w:r>
      </w:hyperlink>
    </w:p>
    <w:p w:rsidR="00331E56" w:rsidRPr="00393C23" w:rsidRDefault="00331E56" w:rsidP="00331E56">
      <w:pPr>
        <w:pStyle w:val="af9"/>
        <w:widowControl/>
        <w:numPr>
          <w:ilvl w:val="0"/>
          <w:numId w:val="38"/>
        </w:numPr>
        <w:contextualSpacing/>
      </w:pPr>
      <w:r w:rsidRPr="00393C23">
        <w:t>База данных государственной статистики Федеральной службы государственной статистики</w:t>
      </w:r>
    </w:p>
    <w:p w:rsidR="00331E56" w:rsidRPr="00393C23" w:rsidRDefault="00356BBF" w:rsidP="00331E56">
      <w:pPr>
        <w:pStyle w:val="af9"/>
      </w:pPr>
      <w:hyperlink r:id="rId19" w:history="1">
        <w:r w:rsidR="00331E56" w:rsidRPr="00393C23">
          <w:rPr>
            <w:rStyle w:val="af"/>
          </w:rPr>
          <w:t>http://www.gks.ru/wps/wcm/connect/rosstat_main/rosstat/ru/statistics/</w:t>
        </w:r>
      </w:hyperlink>
      <w:r w:rsidR="00331E56" w:rsidRPr="00393C23">
        <w:t xml:space="preserve"> </w:t>
      </w:r>
    </w:p>
    <w:p w:rsidR="00331E56" w:rsidRPr="00393C23" w:rsidRDefault="00331E56" w:rsidP="00331E56">
      <w:pPr>
        <w:widowControl w:val="0"/>
        <w:numPr>
          <w:ilvl w:val="0"/>
          <w:numId w:val="38"/>
        </w:numPr>
        <w:autoSpaceDE w:val="0"/>
        <w:autoSpaceDN w:val="0"/>
        <w:adjustRightInd w:val="0"/>
        <w:jc w:val="both"/>
      </w:pPr>
      <w:r w:rsidRPr="00393C23">
        <w:t xml:space="preserve">База социологических данных Всероссийского центра изучения общественного </w:t>
      </w:r>
      <w:r w:rsidRPr="00393C23">
        <w:lastRenderedPageBreak/>
        <w:t xml:space="preserve">мнения </w:t>
      </w:r>
      <w:hyperlink r:id="rId20" w:history="1">
        <w:r w:rsidRPr="00393C23">
          <w:rPr>
            <w:rStyle w:val="af"/>
          </w:rPr>
          <w:t>https://wciom.ru/database/</w:t>
        </w:r>
      </w:hyperlink>
    </w:p>
    <w:p w:rsidR="00FC59DC" w:rsidRPr="00FC59DC" w:rsidRDefault="00331E56" w:rsidP="00331E56">
      <w:pPr>
        <w:widowControl w:val="0"/>
        <w:numPr>
          <w:ilvl w:val="0"/>
          <w:numId w:val="38"/>
        </w:numPr>
        <w:autoSpaceDE w:val="0"/>
        <w:autoSpaceDN w:val="0"/>
        <w:adjustRightInd w:val="0"/>
        <w:jc w:val="both"/>
        <w:rPr>
          <w:color w:val="660099"/>
          <w:u w:val="single"/>
          <w:shd w:val="clear" w:color="auto" w:fill="FFFFFF"/>
        </w:rPr>
      </w:pPr>
      <w:r w:rsidRPr="00393C23">
        <w:rPr>
          <w:color w:val="000000"/>
          <w:shd w:val="clear" w:color="auto" w:fill="FFFFFF"/>
        </w:rPr>
        <w:t xml:space="preserve">База данных Фонда общественного мнения (ФОМ) </w:t>
      </w:r>
      <w:hyperlink r:id="rId21" w:anchor="q=&amp;from=&amp;to" w:history="1">
        <w:r w:rsidR="00FC59DC" w:rsidRPr="00370AD1">
          <w:rPr>
            <w:rStyle w:val="af"/>
            <w:shd w:val="clear" w:color="auto" w:fill="FFFFFF"/>
          </w:rPr>
          <w:t>https://fom.ru/search#q=&amp;from=&amp;to</w:t>
        </w:r>
      </w:hyperlink>
      <w:r w:rsidRPr="00393C23">
        <w:rPr>
          <w:color w:val="000000"/>
          <w:shd w:val="clear" w:color="auto" w:fill="FFFFFF"/>
        </w:rPr>
        <w:t>=</w:t>
      </w:r>
    </w:p>
    <w:p w:rsidR="00331E56" w:rsidRPr="008A6975" w:rsidRDefault="00FC59DC" w:rsidP="008A6975">
      <w:pPr>
        <w:widowControl w:val="0"/>
        <w:numPr>
          <w:ilvl w:val="0"/>
          <w:numId w:val="38"/>
        </w:numPr>
        <w:autoSpaceDE w:val="0"/>
        <w:autoSpaceDN w:val="0"/>
        <w:adjustRightInd w:val="0"/>
        <w:jc w:val="both"/>
        <w:rPr>
          <w:rStyle w:val="af"/>
          <w:color w:val="660099"/>
          <w:shd w:val="clear" w:color="auto" w:fill="FFFFFF"/>
        </w:rPr>
      </w:pPr>
      <w:r w:rsidRPr="00EE6896">
        <w:t>Интернет-версия справочно-правовой системы "Гарант" (информационно-правовой портал "Гарант.ру"): </w:t>
      </w:r>
      <w:r w:rsidRPr="00EE6896">
        <w:rPr>
          <w:b/>
          <w:bCs/>
        </w:rPr>
        <w:t xml:space="preserve"> </w:t>
      </w:r>
      <w:hyperlink r:id="rId22" w:tgtFrame="_blank" w:history="1">
        <w:r w:rsidRPr="00EE6896">
          <w:t>http://www.</w:t>
        </w:r>
      </w:hyperlink>
      <w:r w:rsidRPr="00EE6896">
        <w:t>garant.ru</w:t>
      </w:r>
      <w:r w:rsidRPr="00EE6896">
        <w:rPr>
          <w:b/>
          <w:bCs/>
        </w:rPr>
        <w:t xml:space="preserve"> </w:t>
      </w:r>
      <w:r w:rsidR="00356BBF" w:rsidRPr="00393C23">
        <w:fldChar w:fldCharType="begin"/>
      </w:r>
      <w:r w:rsidR="00331E56" w:rsidRPr="00393C23">
        <w:instrText xml:space="preserve"> HYPERLINK "https://fom.ru/search" \t "_blank" </w:instrText>
      </w:r>
      <w:r w:rsidR="00356BBF" w:rsidRPr="00393C23">
        <w:fldChar w:fldCharType="separate"/>
      </w:r>
    </w:p>
    <w:p w:rsidR="008A6975" w:rsidRPr="00A05FC6" w:rsidRDefault="00356BBF" w:rsidP="008A6975">
      <w:pPr>
        <w:numPr>
          <w:ilvl w:val="0"/>
          <w:numId w:val="38"/>
        </w:numPr>
      </w:pPr>
      <w:r w:rsidRPr="00393C23">
        <w:fldChar w:fldCharType="end"/>
      </w:r>
      <w:r w:rsidR="008A6975" w:rsidRPr="008A6975">
        <w:rPr>
          <w:bCs/>
        </w:rPr>
        <w:t xml:space="preserve"> </w:t>
      </w:r>
      <w:r w:rsidR="008A6975" w:rsidRPr="00A05FC6">
        <w:rPr>
          <w:bCs/>
        </w:rPr>
        <w:t xml:space="preserve">Электронная библиотечная система </w:t>
      </w:r>
      <w:r w:rsidR="008A6975" w:rsidRPr="00A05FC6">
        <w:t>Znanium.сom</w:t>
      </w:r>
      <w:r w:rsidR="008A6975" w:rsidRPr="00A05FC6">
        <w:rPr>
          <w:bCs/>
        </w:rPr>
        <w:t xml:space="preserve">: </w:t>
      </w:r>
      <w:hyperlink r:id="rId23" w:history="1">
        <w:r w:rsidR="008A6975" w:rsidRPr="00A05FC6">
          <w:rPr>
            <w:rStyle w:val="af"/>
          </w:rPr>
          <w:t>http://znanium.com/</w:t>
        </w:r>
      </w:hyperlink>
      <w:r w:rsidR="008A6975" w:rsidRPr="00A05FC6">
        <w:t xml:space="preserve"> </w:t>
      </w:r>
    </w:p>
    <w:p w:rsidR="008A6975" w:rsidRPr="00A05FC6" w:rsidRDefault="008A6975" w:rsidP="008A6975">
      <w:pPr>
        <w:numPr>
          <w:ilvl w:val="0"/>
          <w:numId w:val="38"/>
        </w:numPr>
        <w:ind w:right="-57"/>
      </w:pPr>
      <w:r w:rsidRPr="00A05FC6">
        <w:rPr>
          <w:bCs/>
        </w:rPr>
        <w:t xml:space="preserve">Научная электронная библиотека e-library: </w:t>
      </w:r>
      <w:hyperlink r:id="rId24" w:history="1">
        <w:r w:rsidRPr="00A05FC6">
          <w:rPr>
            <w:rStyle w:val="af"/>
          </w:rPr>
          <w:t>http://www.e-library.ru/</w:t>
        </w:r>
      </w:hyperlink>
    </w:p>
    <w:p w:rsidR="008A6975" w:rsidRDefault="008A6975" w:rsidP="008A6975">
      <w:pPr>
        <w:numPr>
          <w:ilvl w:val="0"/>
          <w:numId w:val="38"/>
        </w:numPr>
        <w:ind w:right="-57"/>
        <w:jc w:val="both"/>
      </w:pPr>
      <w:r w:rsidRPr="00A05FC6">
        <w:t xml:space="preserve">Информационно-справочная система «Электронная библиотека диссертаций Российской государственной библиотеки» </w:t>
      </w:r>
      <w:hyperlink r:id="rId25" w:history="1">
        <w:r w:rsidRPr="00A05FC6">
          <w:rPr>
            <w:rStyle w:val="af"/>
          </w:rPr>
          <w:t>http://diss.rsl.ru</w:t>
        </w:r>
      </w:hyperlink>
    </w:p>
    <w:p w:rsidR="008A6975" w:rsidRPr="005B6B13" w:rsidRDefault="008A6975" w:rsidP="008A6975">
      <w:pPr>
        <w:widowControl w:val="0"/>
        <w:numPr>
          <w:ilvl w:val="0"/>
          <w:numId w:val="38"/>
        </w:numPr>
        <w:autoSpaceDE w:val="0"/>
        <w:autoSpaceDN w:val="0"/>
        <w:adjustRightInd w:val="0"/>
        <w:jc w:val="both"/>
      </w:pPr>
      <w:r w:rsidRPr="005B6B13">
        <w:rPr>
          <w:bCs/>
        </w:rPr>
        <w:t>Информационно-справочная система</w:t>
      </w:r>
      <w:r w:rsidRPr="005B6B13">
        <w:t xml:space="preserve"> Федерального образовательного портала "Экономика, социология, менеджмент" (ЭСМ) </w:t>
      </w:r>
      <w:hyperlink r:id="rId26" w:history="1">
        <w:r w:rsidRPr="005B6B13">
          <w:rPr>
            <w:rStyle w:val="af"/>
          </w:rPr>
          <w:t>http://ecsocman.hse.ru/</w:t>
        </w:r>
      </w:hyperlink>
      <w:r w:rsidRPr="005B6B13">
        <w:t xml:space="preserve">   </w:t>
      </w:r>
    </w:p>
    <w:p w:rsidR="0045611F" w:rsidRPr="0045611F" w:rsidRDefault="008A6975" w:rsidP="0045611F">
      <w:pPr>
        <w:numPr>
          <w:ilvl w:val="0"/>
          <w:numId w:val="38"/>
        </w:numPr>
        <w:jc w:val="both"/>
        <w:rPr>
          <w:bCs/>
        </w:rPr>
      </w:pPr>
      <w:r w:rsidRPr="00A05FC6">
        <w:rPr>
          <w:bCs/>
        </w:rPr>
        <w:t xml:space="preserve">Международная реферативная база данных Scopus </w:t>
      </w:r>
      <w:hyperlink r:id="rId27" w:history="1">
        <w:r w:rsidRPr="00A05FC6">
          <w:rPr>
            <w:rStyle w:val="af"/>
            <w:bCs/>
          </w:rPr>
          <w:t>http://www.scopus.com/</w:t>
        </w:r>
      </w:hyperlink>
    </w:p>
    <w:p w:rsidR="0045611F" w:rsidRPr="0045611F" w:rsidRDefault="008A6975" w:rsidP="0045611F">
      <w:pPr>
        <w:numPr>
          <w:ilvl w:val="0"/>
          <w:numId w:val="38"/>
        </w:numPr>
        <w:jc w:val="both"/>
        <w:rPr>
          <w:bCs/>
        </w:rPr>
      </w:pPr>
      <w:r w:rsidRPr="0045611F">
        <w:rPr>
          <w:bCs/>
        </w:rPr>
        <w:t xml:space="preserve"> </w:t>
      </w:r>
      <w:r w:rsidR="0045611F" w:rsidRPr="0045611F">
        <w:rPr>
          <w:bCs/>
        </w:rPr>
        <w:t xml:space="preserve">Международная реферативная база данных Web of Science </w:t>
      </w:r>
      <w:hyperlink r:id="rId28" w:history="1">
        <w:r w:rsidR="0045611F" w:rsidRPr="0045611F">
          <w:rPr>
            <w:rStyle w:val="af"/>
            <w:bCs/>
          </w:rPr>
          <w:t>https://clarivate.com/products/web-of-science/</w:t>
        </w:r>
      </w:hyperlink>
    </w:p>
    <w:p w:rsidR="008A6975" w:rsidRPr="00A05FC6" w:rsidRDefault="008A6975" w:rsidP="0045611F">
      <w:pPr>
        <w:ind w:left="720"/>
        <w:jc w:val="both"/>
        <w:rPr>
          <w:bCs/>
        </w:rPr>
      </w:pPr>
    </w:p>
    <w:p w:rsidR="007C48E4" w:rsidRDefault="007C48E4" w:rsidP="00331E56">
      <w:pPr>
        <w:ind w:firstLine="708"/>
        <w:jc w:val="both"/>
      </w:pPr>
    </w:p>
    <w:p w:rsidR="007C48E4" w:rsidRDefault="007C48E4" w:rsidP="002E6218">
      <w:pPr>
        <w:ind w:firstLine="708"/>
        <w:jc w:val="both"/>
      </w:pPr>
      <w:r>
        <w:t>Научная и периодическая литература, включенная аспирантом в библиографический список диссертационного исследования.</w:t>
      </w:r>
    </w:p>
    <w:p w:rsidR="007C48E4" w:rsidRDefault="007C48E4" w:rsidP="002E6218">
      <w:pPr>
        <w:ind w:firstLine="708"/>
        <w:jc w:val="both"/>
      </w:pPr>
    </w:p>
    <w:p w:rsidR="007C48E4" w:rsidRDefault="007C48E4" w:rsidP="00F03844">
      <w:pPr>
        <w:rPr>
          <w:b/>
          <w:bCs/>
        </w:rPr>
      </w:pPr>
      <w:r>
        <w:rPr>
          <w:b/>
          <w:bCs/>
        </w:rPr>
        <w:t>7</w:t>
      </w:r>
      <w:r w:rsidRPr="007F18F6">
        <w:rPr>
          <w:b/>
          <w:bCs/>
        </w:rPr>
        <w:t xml:space="preserve">. </w:t>
      </w:r>
      <w:r>
        <w:rPr>
          <w:b/>
          <w:bCs/>
        </w:rPr>
        <w:t>М</w:t>
      </w:r>
      <w:r w:rsidRPr="007F18F6">
        <w:rPr>
          <w:b/>
          <w:bCs/>
        </w:rPr>
        <w:t>атериально-техническ</w:t>
      </w:r>
      <w:r>
        <w:rPr>
          <w:b/>
          <w:bCs/>
        </w:rPr>
        <w:t>ая</w:t>
      </w:r>
      <w:r w:rsidRPr="007F18F6">
        <w:rPr>
          <w:b/>
          <w:bCs/>
        </w:rPr>
        <w:t xml:space="preserve"> </w:t>
      </w:r>
      <w:r>
        <w:rPr>
          <w:b/>
          <w:bCs/>
        </w:rPr>
        <w:t>база, необходимая для осуществления научных исследований</w:t>
      </w:r>
      <w:r w:rsidRPr="007F18F6">
        <w:rPr>
          <w:b/>
          <w:bCs/>
        </w:rPr>
        <w:t>:</w:t>
      </w:r>
    </w:p>
    <w:p w:rsidR="007C48E4" w:rsidRPr="00106753" w:rsidRDefault="007C48E4" w:rsidP="00F03844">
      <w:pPr>
        <w:ind w:firstLine="567"/>
        <w:jc w:val="both"/>
      </w:pPr>
    </w:p>
    <w:tbl>
      <w:tblPr>
        <w:tblW w:w="93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264"/>
        <w:gridCol w:w="6083"/>
      </w:tblGrid>
      <w:tr w:rsidR="00AF0B41" w:rsidRPr="00E01FC8" w:rsidTr="00044840">
        <w:trPr>
          <w:trHeight w:val="240"/>
        </w:trPr>
        <w:tc>
          <w:tcPr>
            <w:tcW w:w="3264" w:type="dxa"/>
            <w:vAlign w:val="center"/>
          </w:tcPr>
          <w:p w:rsidR="00AF0B41" w:rsidRPr="00E01FC8" w:rsidRDefault="00AF0B41" w:rsidP="00044840">
            <w:pPr>
              <w:ind w:left="57" w:right="57"/>
              <w:jc w:val="center"/>
            </w:pPr>
            <w:r w:rsidRPr="00E01FC8">
              <w:t xml:space="preserve">Вид учебных занятий </w:t>
            </w:r>
          </w:p>
        </w:tc>
        <w:tc>
          <w:tcPr>
            <w:tcW w:w="6083" w:type="dxa"/>
            <w:vAlign w:val="center"/>
          </w:tcPr>
          <w:p w:rsidR="00AF0B41" w:rsidRPr="00E01FC8" w:rsidRDefault="00AF0B41" w:rsidP="00044840">
            <w:pPr>
              <w:ind w:left="57" w:right="57"/>
              <w:jc w:val="center"/>
            </w:pPr>
            <w:r w:rsidRPr="00E01FC8">
              <w:t>Наименование оборудованных учебных кабинетов, объектов для проведения практических занятий с перечнем основного оборудования и программного обеспечения</w:t>
            </w:r>
          </w:p>
        </w:tc>
      </w:tr>
      <w:tr w:rsidR="00AF0B41" w:rsidRPr="00E01FC8" w:rsidTr="00044840">
        <w:trPr>
          <w:trHeight w:val="956"/>
        </w:trPr>
        <w:tc>
          <w:tcPr>
            <w:tcW w:w="3264" w:type="dxa"/>
            <w:vAlign w:val="center"/>
          </w:tcPr>
          <w:p w:rsidR="00AF0B41" w:rsidRPr="00E01FC8" w:rsidRDefault="00AF0B41" w:rsidP="00044840">
            <w:pPr>
              <w:ind w:left="133"/>
            </w:pPr>
            <w:r w:rsidRPr="00E01FC8">
              <w:t>Научные исследования,  в т.ч. научно-исследовательская деятельность и подготовка научно-квалификационной работы (диссертации) на соискание ученой степени кандидата наук</w:t>
            </w:r>
          </w:p>
        </w:tc>
        <w:tc>
          <w:tcPr>
            <w:tcW w:w="6083" w:type="dxa"/>
            <w:vAlign w:val="center"/>
          </w:tcPr>
          <w:p w:rsidR="00AF0B41" w:rsidRPr="00E01FC8" w:rsidRDefault="00AF0B41" w:rsidP="00044840">
            <w:pPr>
              <w:ind w:left="133"/>
            </w:pPr>
            <w:r w:rsidRPr="00AF0B41">
              <w:t>Учебная аудитория, Специализированная учебная мебель                                                  ТСО: Переносное видеопроекционное оборудование                                                         Доска</w:t>
            </w:r>
          </w:p>
        </w:tc>
      </w:tr>
      <w:tr w:rsidR="00AF0B41" w:rsidRPr="00E01FC8" w:rsidTr="00044840">
        <w:trPr>
          <w:trHeight w:val="956"/>
        </w:trPr>
        <w:tc>
          <w:tcPr>
            <w:tcW w:w="3264" w:type="dxa"/>
          </w:tcPr>
          <w:p w:rsidR="00AF0B41" w:rsidRPr="00D11D86" w:rsidRDefault="00AF0B41" w:rsidP="00044840">
            <w:pPr>
              <w:ind w:left="133"/>
            </w:pPr>
            <w:r w:rsidRPr="00D11D86">
              <w:t>Самостоятельная работа обучающихся</w:t>
            </w:r>
          </w:p>
        </w:tc>
        <w:tc>
          <w:tcPr>
            <w:tcW w:w="6083" w:type="dxa"/>
          </w:tcPr>
          <w:p w:rsidR="00AF0B41" w:rsidRDefault="00AF0B41" w:rsidP="00044840">
            <w:pPr>
              <w:ind w:left="133"/>
            </w:pPr>
            <w:r w:rsidRPr="00D11D86">
              <w:t xml:space="preserve">Помещение для самостоятельной, </w:t>
            </w:r>
            <w:r w:rsidRPr="001B5021">
              <w:t xml:space="preserve">Специализированная  учебная мебель                                                  ТСО: Видеопроекционное оборудование                           Автоматизированные рабочие места студентов с возможностью выхода в информационно-телекоммуникационную сеть "Интернет"                                                  Доска      </w:t>
            </w:r>
          </w:p>
          <w:p w:rsidR="00AF0B41" w:rsidRPr="00E01FC8" w:rsidRDefault="00AF0B41" w:rsidP="00044840">
            <w:pPr>
              <w:ind w:left="133"/>
            </w:pPr>
            <w:r w:rsidRPr="00D11D86">
              <w:t>помещение для самостоятельной работы в читальном зале Научно-технической библиотеки университета, Специализированная учебная мебель                                                   Автоматизированные рабочие места студентов с  возможностью выхода информационно-телекоммуникационную  сеть «Интернет»                                 Интерактивная доска</w:t>
            </w:r>
          </w:p>
        </w:tc>
      </w:tr>
    </w:tbl>
    <w:p w:rsidR="007C48E4" w:rsidRDefault="007C48E4" w:rsidP="002E6218">
      <w:pPr>
        <w:ind w:firstLine="708"/>
        <w:jc w:val="both"/>
      </w:pPr>
    </w:p>
    <w:p w:rsidR="00930B03" w:rsidRDefault="00930B03" w:rsidP="00930B03">
      <w:pPr>
        <w:jc w:val="right"/>
        <w:rPr>
          <w:rFonts w:eastAsia="HiddenHorzOCR" w:cs="Arial"/>
          <w:b/>
          <w:sz w:val="28"/>
          <w:szCs w:val="28"/>
          <w:lang w:eastAsia="ar-SA"/>
        </w:rPr>
      </w:pPr>
      <w:r>
        <w:rPr>
          <w:rFonts w:eastAsia="HiddenHorzOCR" w:cs="Arial"/>
          <w:b/>
          <w:sz w:val="28"/>
          <w:szCs w:val="28"/>
          <w:lang w:eastAsia="ar-SA"/>
        </w:rPr>
        <w:lastRenderedPageBreak/>
        <w:t>Утверждаю</w:t>
      </w:r>
    </w:p>
    <w:p w:rsidR="00930B03" w:rsidRPr="00DC5F1F" w:rsidRDefault="00930B03" w:rsidP="00930B03">
      <w:pPr>
        <w:jc w:val="right"/>
        <w:rPr>
          <w:rFonts w:eastAsia="HiddenHorzOCR" w:cs="Arial"/>
          <w:sz w:val="28"/>
          <w:szCs w:val="28"/>
          <w:lang w:eastAsia="ar-SA"/>
        </w:rPr>
      </w:pPr>
      <w:r w:rsidRPr="00DC5F1F">
        <w:rPr>
          <w:rFonts w:eastAsia="HiddenHorzOCR" w:cs="Arial"/>
          <w:sz w:val="28"/>
          <w:szCs w:val="28"/>
          <w:lang w:eastAsia="ar-SA"/>
        </w:rPr>
        <w:t>Директор ВШТИГиД</w:t>
      </w:r>
    </w:p>
    <w:p w:rsidR="00930B03" w:rsidRPr="00DC5F1F" w:rsidRDefault="00930B03" w:rsidP="00930B03">
      <w:pPr>
        <w:jc w:val="right"/>
        <w:rPr>
          <w:rFonts w:eastAsia="HiddenHorzOCR" w:cs="Arial"/>
          <w:sz w:val="28"/>
          <w:szCs w:val="28"/>
          <w:lang w:eastAsia="ar-SA"/>
        </w:rPr>
      </w:pPr>
    </w:p>
    <w:p w:rsidR="00930B03" w:rsidRPr="00DC5F1F" w:rsidRDefault="00930B03" w:rsidP="00930B03">
      <w:pPr>
        <w:jc w:val="right"/>
        <w:rPr>
          <w:rFonts w:eastAsia="HiddenHorzOCR" w:cs="Arial"/>
          <w:sz w:val="28"/>
          <w:szCs w:val="28"/>
          <w:lang w:eastAsia="ar-SA"/>
        </w:rPr>
      </w:pPr>
      <w:r w:rsidRPr="00DC5F1F">
        <w:rPr>
          <w:rFonts w:eastAsia="HiddenHorzOCR" w:cs="Arial"/>
          <w:sz w:val="28"/>
          <w:szCs w:val="28"/>
          <w:lang w:eastAsia="ar-SA"/>
        </w:rPr>
        <w:t>_____________</w:t>
      </w:r>
      <w:r>
        <w:rPr>
          <w:rFonts w:eastAsia="HiddenHorzOCR" w:cs="Arial"/>
          <w:sz w:val="28"/>
          <w:szCs w:val="28"/>
          <w:lang w:eastAsia="ar-SA"/>
        </w:rPr>
        <w:t>/_________/</w:t>
      </w:r>
    </w:p>
    <w:p w:rsidR="00930B03" w:rsidRPr="00DC5F1F" w:rsidRDefault="00930B03" w:rsidP="00930B03">
      <w:pPr>
        <w:jc w:val="right"/>
        <w:rPr>
          <w:rFonts w:eastAsia="HiddenHorzOCR" w:cs="Arial"/>
          <w:sz w:val="28"/>
          <w:szCs w:val="28"/>
          <w:lang w:eastAsia="ar-SA"/>
        </w:rPr>
      </w:pPr>
    </w:p>
    <w:p w:rsidR="00930B03" w:rsidRDefault="00930B03" w:rsidP="00930B03">
      <w:pPr>
        <w:jc w:val="right"/>
        <w:rPr>
          <w:rFonts w:eastAsia="HiddenHorzOCR" w:cs="Arial"/>
          <w:sz w:val="28"/>
          <w:szCs w:val="28"/>
          <w:lang w:eastAsia="ar-SA"/>
        </w:rPr>
      </w:pPr>
      <w:r w:rsidRPr="00DC5F1F">
        <w:rPr>
          <w:rFonts w:eastAsia="HiddenHorzOCR" w:cs="Arial"/>
          <w:sz w:val="28"/>
          <w:szCs w:val="28"/>
          <w:lang w:eastAsia="ar-SA"/>
        </w:rPr>
        <w:t>«___» __________ 20__ г.</w:t>
      </w:r>
    </w:p>
    <w:p w:rsidR="00930B03" w:rsidRPr="00DC5F1F" w:rsidRDefault="00930B03" w:rsidP="00930B03">
      <w:pPr>
        <w:jc w:val="right"/>
        <w:rPr>
          <w:rFonts w:eastAsia="HiddenHorzOCR" w:cs="Arial"/>
          <w:sz w:val="28"/>
          <w:szCs w:val="28"/>
          <w:lang w:eastAsia="ar-SA"/>
        </w:rPr>
      </w:pPr>
    </w:p>
    <w:p w:rsidR="00930B03" w:rsidRDefault="00930B03" w:rsidP="00930B03">
      <w:pPr>
        <w:jc w:val="center"/>
        <w:rPr>
          <w:rFonts w:eastAsia="MS Mincho" w:cs="Arial"/>
          <w:b/>
          <w:bCs/>
          <w:sz w:val="28"/>
          <w:szCs w:val="28"/>
          <w:lang w:eastAsia="ar-SA"/>
        </w:rPr>
      </w:pPr>
      <w:r w:rsidRPr="000B499A">
        <w:rPr>
          <w:rFonts w:eastAsia="MS Mincho" w:cs="Arial"/>
          <w:b/>
          <w:bCs/>
          <w:sz w:val="28"/>
          <w:szCs w:val="28"/>
          <w:lang w:eastAsia="ar-SA"/>
        </w:rPr>
        <w:t>План</w:t>
      </w:r>
      <w:r>
        <w:rPr>
          <w:rFonts w:eastAsia="MS Mincho" w:cs="Arial"/>
          <w:b/>
          <w:bCs/>
          <w:sz w:val="28"/>
          <w:szCs w:val="28"/>
          <w:lang w:eastAsia="ar-SA"/>
        </w:rPr>
        <w:t xml:space="preserve"> научных исследований аспиранта </w:t>
      </w:r>
    </w:p>
    <w:p w:rsidR="00930B03" w:rsidRDefault="00930B03" w:rsidP="00930B03">
      <w:pPr>
        <w:jc w:val="center"/>
        <w:rPr>
          <w:rFonts w:eastAsia="MS Mincho" w:cs="Arial"/>
          <w:b/>
          <w:bCs/>
          <w:sz w:val="28"/>
          <w:szCs w:val="28"/>
          <w:lang w:eastAsia="ar-SA"/>
        </w:rPr>
      </w:pPr>
      <w:r>
        <w:rPr>
          <w:rFonts w:eastAsia="MS Mincho" w:cs="Arial"/>
          <w:b/>
          <w:bCs/>
          <w:sz w:val="28"/>
          <w:szCs w:val="28"/>
          <w:lang w:eastAsia="ar-SA"/>
        </w:rPr>
        <w:t>____ курса</w:t>
      </w:r>
      <w:r>
        <w:rPr>
          <w:rStyle w:val="afc"/>
          <w:rFonts w:eastAsia="MS Mincho" w:cs="Arial"/>
          <w:lang w:eastAsia="ar-SA"/>
        </w:rPr>
        <w:footnoteReference w:id="2"/>
      </w:r>
    </w:p>
    <w:p w:rsidR="00930B03" w:rsidRDefault="00930B03" w:rsidP="00930B03">
      <w:pPr>
        <w:jc w:val="center"/>
        <w:rPr>
          <w:rFonts w:eastAsia="MS Mincho" w:cs="Arial"/>
          <w:b/>
          <w:bCs/>
          <w:sz w:val="28"/>
          <w:szCs w:val="28"/>
          <w:lang w:eastAsia="ar-SA"/>
        </w:rPr>
      </w:pPr>
      <w:r>
        <w:rPr>
          <w:rFonts w:eastAsia="MS Mincho" w:cs="Arial"/>
          <w:b/>
          <w:bCs/>
          <w:sz w:val="28"/>
          <w:szCs w:val="28"/>
          <w:lang w:eastAsia="ar-SA"/>
        </w:rPr>
        <w:t>__________________________________________________</w:t>
      </w:r>
    </w:p>
    <w:p w:rsidR="00930B03" w:rsidRPr="000A4427" w:rsidRDefault="00930B03" w:rsidP="00930B03">
      <w:pPr>
        <w:jc w:val="center"/>
        <w:rPr>
          <w:rFonts w:eastAsia="MS Mincho" w:cs="Arial"/>
          <w:b/>
          <w:bCs/>
          <w:sz w:val="28"/>
          <w:szCs w:val="28"/>
          <w:vertAlign w:val="superscript"/>
          <w:lang w:eastAsia="ar-SA"/>
        </w:rPr>
      </w:pPr>
      <w:r>
        <w:rPr>
          <w:rFonts w:eastAsia="MS Mincho" w:cs="Arial"/>
          <w:b/>
          <w:bCs/>
          <w:sz w:val="28"/>
          <w:szCs w:val="28"/>
          <w:vertAlign w:val="superscript"/>
          <w:lang w:eastAsia="ar-SA"/>
        </w:rPr>
        <w:t>(ФИО)</w:t>
      </w:r>
    </w:p>
    <w:p w:rsidR="00930B03" w:rsidRPr="000B499A" w:rsidRDefault="00930B03" w:rsidP="00930B03">
      <w:pPr>
        <w:ind w:firstLine="720"/>
        <w:jc w:val="both"/>
        <w:rPr>
          <w:rFonts w:eastAsia="HiddenHorzOCR" w:cs="Arial"/>
          <w:sz w:val="28"/>
          <w:szCs w:val="28"/>
          <w:lang w:eastAsia="ar-SA"/>
        </w:rPr>
      </w:pPr>
    </w:p>
    <w:tbl>
      <w:tblPr>
        <w:tblW w:w="10348" w:type="dxa"/>
        <w:tblInd w:w="-654" w:type="dxa"/>
        <w:tblLayout w:type="fixed"/>
        <w:tblCellMar>
          <w:top w:w="55" w:type="dxa"/>
          <w:left w:w="55" w:type="dxa"/>
          <w:bottom w:w="55" w:type="dxa"/>
          <w:right w:w="55" w:type="dxa"/>
        </w:tblCellMar>
        <w:tblLook w:val="0000"/>
      </w:tblPr>
      <w:tblGrid>
        <w:gridCol w:w="426"/>
        <w:gridCol w:w="8363"/>
        <w:gridCol w:w="1559"/>
      </w:tblGrid>
      <w:tr w:rsidR="00930B03" w:rsidRPr="000B499A" w:rsidTr="003C5BDA">
        <w:tc>
          <w:tcPr>
            <w:tcW w:w="426" w:type="dxa"/>
            <w:tcBorders>
              <w:top w:val="single" w:sz="2" w:space="0" w:color="000000"/>
              <w:left w:val="single" w:sz="2" w:space="0" w:color="000000"/>
              <w:bottom w:val="single" w:sz="2" w:space="0" w:color="000000"/>
            </w:tcBorders>
          </w:tcPr>
          <w:p w:rsidR="00930B03" w:rsidRPr="009873FF" w:rsidRDefault="00930B03" w:rsidP="003C5BDA">
            <w:pPr>
              <w:suppressLineNumbers/>
              <w:snapToGrid w:val="0"/>
              <w:jc w:val="both"/>
              <w:rPr>
                <w:rFonts w:eastAsia="MS Mincho"/>
                <w:lang w:eastAsia="ar-SA"/>
              </w:rPr>
            </w:pPr>
            <w:r w:rsidRPr="009873FF">
              <w:rPr>
                <w:rFonts w:eastAsia="MS Mincho"/>
                <w:lang w:eastAsia="ar-SA"/>
              </w:rPr>
              <w:t>№</w:t>
            </w:r>
          </w:p>
        </w:tc>
        <w:tc>
          <w:tcPr>
            <w:tcW w:w="8363" w:type="dxa"/>
            <w:tcBorders>
              <w:top w:val="single" w:sz="2" w:space="0" w:color="000000"/>
              <w:left w:val="single" w:sz="2" w:space="0" w:color="000000"/>
              <w:bottom w:val="single" w:sz="2" w:space="0" w:color="000000"/>
            </w:tcBorders>
          </w:tcPr>
          <w:p w:rsidR="00930B03" w:rsidRPr="009873FF" w:rsidRDefault="00930B03" w:rsidP="003C5BDA">
            <w:pPr>
              <w:snapToGrid w:val="0"/>
              <w:ind w:firstLine="360"/>
              <w:jc w:val="center"/>
              <w:rPr>
                <w:rFonts w:eastAsia="HiddenHorzOCR"/>
                <w:lang w:eastAsia="ar-SA"/>
              </w:rPr>
            </w:pPr>
            <w:r>
              <w:rPr>
                <w:rFonts w:eastAsia="HiddenHorzOCR"/>
                <w:lang w:eastAsia="ar-SA"/>
              </w:rPr>
              <w:t>Виды работ</w:t>
            </w:r>
          </w:p>
        </w:tc>
        <w:tc>
          <w:tcPr>
            <w:tcW w:w="1559" w:type="dxa"/>
            <w:tcBorders>
              <w:top w:val="single" w:sz="2" w:space="0" w:color="000000"/>
              <w:left w:val="single" w:sz="2" w:space="0" w:color="000000"/>
              <w:bottom w:val="single" w:sz="2" w:space="0" w:color="000000"/>
              <w:right w:val="single" w:sz="2" w:space="0" w:color="000000"/>
            </w:tcBorders>
          </w:tcPr>
          <w:p w:rsidR="00930B03" w:rsidRPr="009873FF" w:rsidRDefault="00930B03" w:rsidP="003C5BDA">
            <w:pPr>
              <w:suppressLineNumbers/>
              <w:snapToGrid w:val="0"/>
              <w:jc w:val="center"/>
              <w:rPr>
                <w:rFonts w:eastAsia="MS Mincho"/>
                <w:lang w:eastAsia="ar-SA"/>
              </w:rPr>
            </w:pPr>
            <w:r w:rsidRPr="009873FF">
              <w:rPr>
                <w:rFonts w:eastAsia="MS Mincho"/>
                <w:lang w:eastAsia="ar-SA"/>
              </w:rPr>
              <w:t>Срок выполнения</w:t>
            </w:r>
          </w:p>
        </w:tc>
      </w:tr>
      <w:tr w:rsidR="00930B03" w:rsidRPr="00351697" w:rsidTr="003C5BDA">
        <w:tc>
          <w:tcPr>
            <w:tcW w:w="10348" w:type="dxa"/>
            <w:gridSpan w:val="3"/>
            <w:tcBorders>
              <w:left w:val="single" w:sz="2" w:space="0" w:color="000000"/>
              <w:bottom w:val="single" w:sz="2" w:space="0" w:color="000000"/>
              <w:right w:val="single" w:sz="2" w:space="0" w:color="000000"/>
            </w:tcBorders>
          </w:tcPr>
          <w:p w:rsidR="00930B03" w:rsidRPr="00351697" w:rsidRDefault="00930B03" w:rsidP="003C5BDA">
            <w:pPr>
              <w:suppressLineNumbers/>
              <w:snapToGrid w:val="0"/>
              <w:rPr>
                <w:rFonts w:eastAsia="MS Mincho"/>
                <w:b/>
                <w:i/>
                <w:lang w:eastAsia="ar-SA"/>
              </w:rPr>
            </w:pPr>
            <w:r w:rsidRPr="00351697">
              <w:rPr>
                <w:b/>
                <w:i/>
              </w:rPr>
              <w:t>Подготовка аспиранта к научно-исследовательской деятельности в области экономики</w:t>
            </w:r>
          </w:p>
        </w:tc>
      </w:tr>
      <w:tr w:rsidR="00930B03" w:rsidRPr="000B499A" w:rsidTr="003C5BDA">
        <w:tc>
          <w:tcPr>
            <w:tcW w:w="426" w:type="dxa"/>
            <w:tcBorders>
              <w:left w:val="single" w:sz="2" w:space="0" w:color="000000"/>
              <w:bottom w:val="single" w:sz="2" w:space="0" w:color="000000"/>
            </w:tcBorders>
          </w:tcPr>
          <w:p w:rsidR="00930B03" w:rsidRPr="009873FF" w:rsidRDefault="00930B03" w:rsidP="003C5BDA">
            <w:pPr>
              <w:suppressLineNumbers/>
              <w:snapToGrid w:val="0"/>
              <w:jc w:val="both"/>
              <w:rPr>
                <w:rFonts w:eastAsia="MS Mincho"/>
                <w:lang w:eastAsia="ar-SA"/>
              </w:rPr>
            </w:pPr>
            <w:r>
              <w:rPr>
                <w:rFonts w:eastAsia="MS Mincho"/>
                <w:lang w:eastAsia="ar-SA"/>
              </w:rPr>
              <w:t>1</w:t>
            </w:r>
          </w:p>
        </w:tc>
        <w:tc>
          <w:tcPr>
            <w:tcW w:w="8363" w:type="dxa"/>
            <w:tcBorders>
              <w:left w:val="single" w:sz="2" w:space="0" w:color="000000"/>
              <w:bottom w:val="single" w:sz="2" w:space="0" w:color="000000"/>
            </w:tcBorders>
          </w:tcPr>
          <w:p w:rsidR="00930B03" w:rsidRPr="009873FF" w:rsidRDefault="00930B03" w:rsidP="003C5BDA">
            <w:pPr>
              <w:snapToGrid w:val="0"/>
              <w:rPr>
                <w:rFonts w:eastAsia="HiddenHorzOCR"/>
                <w:lang w:eastAsia="ar-SA"/>
              </w:rPr>
            </w:pPr>
          </w:p>
        </w:tc>
        <w:tc>
          <w:tcPr>
            <w:tcW w:w="1559" w:type="dxa"/>
            <w:tcBorders>
              <w:left w:val="single" w:sz="2" w:space="0" w:color="000000"/>
              <w:bottom w:val="single" w:sz="2" w:space="0" w:color="000000"/>
              <w:right w:val="single" w:sz="2" w:space="0" w:color="000000"/>
            </w:tcBorders>
          </w:tcPr>
          <w:p w:rsidR="00930B03" w:rsidRPr="009873FF" w:rsidRDefault="00930B03" w:rsidP="003C5BDA">
            <w:pPr>
              <w:suppressLineNumbers/>
              <w:snapToGrid w:val="0"/>
              <w:jc w:val="center"/>
              <w:rPr>
                <w:rFonts w:eastAsia="MS Mincho"/>
                <w:lang w:eastAsia="ar-SA"/>
              </w:rPr>
            </w:pPr>
          </w:p>
        </w:tc>
      </w:tr>
      <w:tr w:rsidR="00930B03" w:rsidRPr="000B499A" w:rsidTr="003C5BDA">
        <w:tc>
          <w:tcPr>
            <w:tcW w:w="426" w:type="dxa"/>
            <w:tcBorders>
              <w:left w:val="single" w:sz="2" w:space="0" w:color="000000"/>
              <w:bottom w:val="single" w:sz="2" w:space="0" w:color="000000"/>
            </w:tcBorders>
          </w:tcPr>
          <w:p w:rsidR="00930B03" w:rsidRPr="009873FF" w:rsidRDefault="00930B03" w:rsidP="003C5BDA">
            <w:pPr>
              <w:suppressLineNumbers/>
              <w:snapToGrid w:val="0"/>
              <w:jc w:val="both"/>
              <w:rPr>
                <w:rFonts w:eastAsia="MS Mincho"/>
                <w:lang w:eastAsia="ar-SA"/>
              </w:rPr>
            </w:pPr>
            <w:r>
              <w:rPr>
                <w:rFonts w:eastAsia="MS Mincho"/>
                <w:lang w:eastAsia="ar-SA"/>
              </w:rPr>
              <w:t>2</w:t>
            </w:r>
          </w:p>
        </w:tc>
        <w:tc>
          <w:tcPr>
            <w:tcW w:w="8363" w:type="dxa"/>
            <w:tcBorders>
              <w:left w:val="single" w:sz="2" w:space="0" w:color="000000"/>
              <w:bottom w:val="single" w:sz="2" w:space="0" w:color="000000"/>
            </w:tcBorders>
          </w:tcPr>
          <w:p w:rsidR="00930B03" w:rsidRPr="009873FF" w:rsidRDefault="00930B03" w:rsidP="003C5BDA">
            <w:pPr>
              <w:snapToGrid w:val="0"/>
              <w:rPr>
                <w:rFonts w:eastAsia="HiddenHorzOCR"/>
                <w:lang w:eastAsia="ar-SA"/>
              </w:rPr>
            </w:pPr>
          </w:p>
        </w:tc>
        <w:tc>
          <w:tcPr>
            <w:tcW w:w="1559" w:type="dxa"/>
            <w:tcBorders>
              <w:left w:val="single" w:sz="2" w:space="0" w:color="000000"/>
              <w:bottom w:val="single" w:sz="2" w:space="0" w:color="000000"/>
              <w:right w:val="single" w:sz="2" w:space="0" w:color="000000"/>
            </w:tcBorders>
          </w:tcPr>
          <w:p w:rsidR="00930B03" w:rsidRDefault="00930B03" w:rsidP="003C5BDA">
            <w:pPr>
              <w:suppressLineNumbers/>
              <w:snapToGrid w:val="0"/>
              <w:jc w:val="center"/>
              <w:rPr>
                <w:rFonts w:eastAsia="MS Mincho"/>
                <w:lang w:eastAsia="ar-SA"/>
              </w:rPr>
            </w:pPr>
          </w:p>
        </w:tc>
      </w:tr>
      <w:tr w:rsidR="00930B03" w:rsidRPr="000B499A" w:rsidTr="003C5BDA">
        <w:tc>
          <w:tcPr>
            <w:tcW w:w="426" w:type="dxa"/>
            <w:tcBorders>
              <w:left w:val="single" w:sz="2" w:space="0" w:color="000000"/>
              <w:bottom w:val="single" w:sz="2" w:space="0" w:color="000000"/>
            </w:tcBorders>
          </w:tcPr>
          <w:p w:rsidR="00930B03" w:rsidRPr="009873FF" w:rsidRDefault="00930B03" w:rsidP="003C5BDA">
            <w:pPr>
              <w:suppressLineNumbers/>
              <w:snapToGrid w:val="0"/>
              <w:jc w:val="both"/>
              <w:rPr>
                <w:rFonts w:eastAsia="MS Mincho"/>
                <w:lang w:eastAsia="ar-SA"/>
              </w:rPr>
            </w:pPr>
            <w:r>
              <w:rPr>
                <w:rFonts w:eastAsia="MS Mincho"/>
                <w:lang w:eastAsia="ar-SA"/>
              </w:rPr>
              <w:t>…</w:t>
            </w:r>
          </w:p>
        </w:tc>
        <w:tc>
          <w:tcPr>
            <w:tcW w:w="8363" w:type="dxa"/>
            <w:tcBorders>
              <w:left w:val="single" w:sz="2" w:space="0" w:color="000000"/>
              <w:bottom w:val="single" w:sz="2" w:space="0" w:color="000000"/>
            </w:tcBorders>
          </w:tcPr>
          <w:p w:rsidR="00930B03" w:rsidRPr="009873FF" w:rsidRDefault="00930B03" w:rsidP="003C5BDA">
            <w:pPr>
              <w:snapToGrid w:val="0"/>
              <w:rPr>
                <w:rFonts w:eastAsia="HiddenHorzOCR"/>
                <w:lang w:eastAsia="ar-SA"/>
              </w:rPr>
            </w:pPr>
          </w:p>
        </w:tc>
        <w:tc>
          <w:tcPr>
            <w:tcW w:w="1559" w:type="dxa"/>
            <w:tcBorders>
              <w:left w:val="single" w:sz="2" w:space="0" w:color="000000"/>
              <w:bottom w:val="single" w:sz="2" w:space="0" w:color="000000"/>
              <w:right w:val="single" w:sz="2" w:space="0" w:color="000000"/>
            </w:tcBorders>
          </w:tcPr>
          <w:p w:rsidR="00930B03" w:rsidRPr="009873FF" w:rsidRDefault="00930B03" w:rsidP="003C5BDA">
            <w:pPr>
              <w:suppressLineNumbers/>
              <w:snapToGrid w:val="0"/>
              <w:jc w:val="center"/>
              <w:rPr>
                <w:rFonts w:eastAsia="MS Mincho"/>
                <w:lang w:eastAsia="ar-SA"/>
              </w:rPr>
            </w:pPr>
          </w:p>
        </w:tc>
      </w:tr>
      <w:tr w:rsidR="00930B03" w:rsidRPr="000B499A" w:rsidTr="003C5BDA">
        <w:tc>
          <w:tcPr>
            <w:tcW w:w="10348" w:type="dxa"/>
            <w:gridSpan w:val="3"/>
            <w:tcBorders>
              <w:left w:val="single" w:sz="2" w:space="0" w:color="000000"/>
              <w:bottom w:val="single" w:sz="4" w:space="0" w:color="auto"/>
              <w:right w:val="single" w:sz="2" w:space="0" w:color="000000"/>
            </w:tcBorders>
          </w:tcPr>
          <w:p w:rsidR="00930B03" w:rsidRPr="00351697" w:rsidRDefault="00930B03" w:rsidP="003C5BDA">
            <w:pPr>
              <w:suppressLineNumbers/>
              <w:snapToGrid w:val="0"/>
              <w:rPr>
                <w:rFonts w:eastAsia="MS Mincho"/>
                <w:b/>
                <w:i/>
                <w:lang w:eastAsia="ar-SA"/>
              </w:rPr>
            </w:pPr>
            <w:r w:rsidRPr="00351697">
              <w:rPr>
                <w:b/>
                <w:i/>
              </w:rPr>
              <w:t>Подготовка научно-квалификационной работы</w:t>
            </w:r>
          </w:p>
        </w:tc>
      </w:tr>
      <w:tr w:rsidR="00930B03" w:rsidRPr="007C1C85" w:rsidTr="003C5BDA">
        <w:tc>
          <w:tcPr>
            <w:tcW w:w="426" w:type="dxa"/>
            <w:tcBorders>
              <w:top w:val="single" w:sz="4" w:space="0" w:color="auto"/>
              <w:left w:val="single" w:sz="4" w:space="0" w:color="auto"/>
              <w:bottom w:val="single" w:sz="4" w:space="0" w:color="auto"/>
              <w:right w:val="single" w:sz="4" w:space="0" w:color="auto"/>
            </w:tcBorders>
          </w:tcPr>
          <w:p w:rsidR="00930B03" w:rsidRPr="009873FF" w:rsidRDefault="00930B03" w:rsidP="003C5BDA">
            <w:pPr>
              <w:suppressLineNumbers/>
              <w:snapToGrid w:val="0"/>
              <w:jc w:val="both"/>
              <w:rPr>
                <w:rFonts w:eastAsia="MS Mincho"/>
                <w:lang w:eastAsia="ar-SA"/>
              </w:rPr>
            </w:pPr>
            <w:r>
              <w:rPr>
                <w:rFonts w:eastAsia="MS Mincho"/>
                <w:lang w:eastAsia="ar-SA"/>
              </w:rPr>
              <w:t>1</w:t>
            </w:r>
          </w:p>
        </w:tc>
        <w:tc>
          <w:tcPr>
            <w:tcW w:w="8363" w:type="dxa"/>
            <w:tcBorders>
              <w:top w:val="single" w:sz="4" w:space="0" w:color="auto"/>
              <w:left w:val="single" w:sz="4" w:space="0" w:color="auto"/>
              <w:bottom w:val="single" w:sz="4" w:space="0" w:color="auto"/>
              <w:right w:val="single" w:sz="4" w:space="0" w:color="auto"/>
            </w:tcBorders>
          </w:tcPr>
          <w:p w:rsidR="00930B03" w:rsidRPr="009873FF" w:rsidRDefault="00930B03" w:rsidP="003C5BDA">
            <w:pPr>
              <w:snapToGrid w:val="0"/>
              <w:jc w:val="both"/>
              <w:rPr>
                <w:rFonts w:eastAsia="HiddenHorzOCR"/>
                <w:lang w:eastAsia="ar-SA"/>
              </w:rPr>
            </w:pPr>
          </w:p>
        </w:tc>
        <w:tc>
          <w:tcPr>
            <w:tcW w:w="1559" w:type="dxa"/>
            <w:tcBorders>
              <w:top w:val="single" w:sz="4" w:space="0" w:color="auto"/>
              <w:left w:val="single" w:sz="4" w:space="0" w:color="auto"/>
              <w:bottom w:val="single" w:sz="4" w:space="0" w:color="auto"/>
              <w:right w:val="single" w:sz="4" w:space="0" w:color="auto"/>
            </w:tcBorders>
          </w:tcPr>
          <w:p w:rsidR="00930B03" w:rsidRPr="009873FF" w:rsidRDefault="00930B03" w:rsidP="003C5BDA">
            <w:pPr>
              <w:suppressLineNumbers/>
              <w:snapToGrid w:val="0"/>
              <w:jc w:val="center"/>
              <w:rPr>
                <w:rFonts w:eastAsia="MS Mincho"/>
                <w:lang w:eastAsia="ar-SA"/>
              </w:rPr>
            </w:pPr>
          </w:p>
        </w:tc>
      </w:tr>
      <w:tr w:rsidR="00930B03" w:rsidRPr="007C1C85" w:rsidTr="003C5BDA">
        <w:tc>
          <w:tcPr>
            <w:tcW w:w="426" w:type="dxa"/>
            <w:tcBorders>
              <w:top w:val="single" w:sz="4" w:space="0" w:color="auto"/>
              <w:left w:val="single" w:sz="4" w:space="0" w:color="auto"/>
              <w:bottom w:val="single" w:sz="4" w:space="0" w:color="auto"/>
              <w:right w:val="single" w:sz="4" w:space="0" w:color="auto"/>
            </w:tcBorders>
          </w:tcPr>
          <w:p w:rsidR="00930B03" w:rsidRPr="009873FF" w:rsidRDefault="00930B03" w:rsidP="003C5BDA">
            <w:pPr>
              <w:suppressLineNumbers/>
              <w:snapToGrid w:val="0"/>
              <w:jc w:val="both"/>
              <w:rPr>
                <w:rFonts w:eastAsia="MS Mincho"/>
                <w:lang w:eastAsia="ar-SA"/>
              </w:rPr>
            </w:pPr>
            <w:r>
              <w:rPr>
                <w:rFonts w:eastAsia="MS Mincho"/>
                <w:lang w:eastAsia="ar-SA"/>
              </w:rPr>
              <w:t>2</w:t>
            </w:r>
          </w:p>
        </w:tc>
        <w:tc>
          <w:tcPr>
            <w:tcW w:w="8363" w:type="dxa"/>
            <w:tcBorders>
              <w:top w:val="single" w:sz="4" w:space="0" w:color="auto"/>
              <w:left w:val="single" w:sz="4" w:space="0" w:color="auto"/>
              <w:bottom w:val="single" w:sz="4" w:space="0" w:color="auto"/>
              <w:right w:val="single" w:sz="4" w:space="0" w:color="auto"/>
            </w:tcBorders>
          </w:tcPr>
          <w:p w:rsidR="00930B03" w:rsidRPr="009873FF" w:rsidRDefault="00930B03" w:rsidP="003C5BDA">
            <w:pPr>
              <w:snapToGrid w:val="0"/>
              <w:jc w:val="both"/>
              <w:rPr>
                <w:rFonts w:eastAsia="HiddenHorzOCR"/>
                <w:lang w:eastAsia="ar-SA"/>
              </w:rPr>
            </w:pPr>
          </w:p>
        </w:tc>
        <w:tc>
          <w:tcPr>
            <w:tcW w:w="1559" w:type="dxa"/>
            <w:tcBorders>
              <w:top w:val="single" w:sz="4" w:space="0" w:color="auto"/>
              <w:left w:val="single" w:sz="4" w:space="0" w:color="auto"/>
              <w:bottom w:val="single" w:sz="4" w:space="0" w:color="auto"/>
              <w:right w:val="single" w:sz="4" w:space="0" w:color="auto"/>
            </w:tcBorders>
          </w:tcPr>
          <w:p w:rsidR="00930B03" w:rsidRDefault="00930B03" w:rsidP="003C5BDA">
            <w:pPr>
              <w:suppressLineNumbers/>
              <w:snapToGrid w:val="0"/>
              <w:jc w:val="center"/>
              <w:rPr>
                <w:rFonts w:eastAsia="MS Mincho"/>
                <w:lang w:eastAsia="ar-SA"/>
              </w:rPr>
            </w:pPr>
          </w:p>
        </w:tc>
      </w:tr>
      <w:tr w:rsidR="00930B03" w:rsidRPr="007C1C85" w:rsidTr="003C5BDA">
        <w:tc>
          <w:tcPr>
            <w:tcW w:w="426" w:type="dxa"/>
            <w:tcBorders>
              <w:top w:val="single" w:sz="4" w:space="0" w:color="auto"/>
              <w:left w:val="single" w:sz="4" w:space="0" w:color="auto"/>
              <w:bottom w:val="single" w:sz="4" w:space="0" w:color="auto"/>
              <w:right w:val="single" w:sz="4" w:space="0" w:color="auto"/>
            </w:tcBorders>
          </w:tcPr>
          <w:p w:rsidR="00930B03" w:rsidRPr="009873FF" w:rsidRDefault="00930B03" w:rsidP="003C5BDA">
            <w:pPr>
              <w:suppressLineNumbers/>
              <w:snapToGrid w:val="0"/>
              <w:jc w:val="both"/>
              <w:rPr>
                <w:rFonts w:eastAsia="MS Mincho"/>
                <w:lang w:eastAsia="ar-SA"/>
              </w:rPr>
            </w:pPr>
            <w:r>
              <w:rPr>
                <w:rFonts w:eastAsia="MS Mincho"/>
                <w:lang w:eastAsia="ar-SA"/>
              </w:rPr>
              <w:t>…</w:t>
            </w:r>
          </w:p>
        </w:tc>
        <w:tc>
          <w:tcPr>
            <w:tcW w:w="8363" w:type="dxa"/>
            <w:tcBorders>
              <w:top w:val="single" w:sz="4" w:space="0" w:color="auto"/>
              <w:left w:val="single" w:sz="4" w:space="0" w:color="auto"/>
              <w:bottom w:val="single" w:sz="4" w:space="0" w:color="auto"/>
              <w:right w:val="single" w:sz="4" w:space="0" w:color="auto"/>
            </w:tcBorders>
          </w:tcPr>
          <w:p w:rsidR="00930B03" w:rsidRPr="009873FF" w:rsidRDefault="00930B03" w:rsidP="003C5BDA">
            <w:pPr>
              <w:snapToGrid w:val="0"/>
              <w:jc w:val="both"/>
              <w:rPr>
                <w:rFonts w:eastAsia="HiddenHorzOCR"/>
                <w:lang w:eastAsia="ar-SA"/>
              </w:rPr>
            </w:pPr>
          </w:p>
        </w:tc>
        <w:tc>
          <w:tcPr>
            <w:tcW w:w="1559" w:type="dxa"/>
            <w:tcBorders>
              <w:top w:val="single" w:sz="4" w:space="0" w:color="auto"/>
              <w:left w:val="single" w:sz="4" w:space="0" w:color="auto"/>
              <w:bottom w:val="single" w:sz="4" w:space="0" w:color="auto"/>
              <w:right w:val="single" w:sz="4" w:space="0" w:color="auto"/>
            </w:tcBorders>
          </w:tcPr>
          <w:p w:rsidR="00930B03" w:rsidRDefault="00930B03" w:rsidP="003C5BDA">
            <w:pPr>
              <w:suppressLineNumbers/>
              <w:snapToGrid w:val="0"/>
              <w:jc w:val="center"/>
              <w:rPr>
                <w:rFonts w:eastAsia="MS Mincho"/>
                <w:lang w:eastAsia="ar-SA"/>
              </w:rPr>
            </w:pPr>
          </w:p>
        </w:tc>
      </w:tr>
    </w:tbl>
    <w:p w:rsidR="00930B03" w:rsidRPr="000B499A" w:rsidRDefault="00930B03" w:rsidP="00930B03">
      <w:pPr>
        <w:ind w:firstLine="360"/>
        <w:jc w:val="both"/>
        <w:rPr>
          <w:rFonts w:ascii="Arial" w:eastAsia="MS Mincho" w:hAnsi="Arial" w:cs="Arial"/>
          <w:lang w:eastAsia="ar-SA"/>
        </w:rPr>
      </w:pPr>
    </w:p>
    <w:p w:rsidR="00930B03" w:rsidRDefault="00930B03" w:rsidP="00930B03">
      <w:pPr>
        <w:shd w:val="clear" w:color="auto" w:fill="FFFFFF"/>
        <w:tabs>
          <w:tab w:val="left" w:pos="9356"/>
        </w:tabs>
        <w:spacing w:line="480" w:lineRule="auto"/>
        <w:ind w:left="-567"/>
        <w:rPr>
          <w:color w:val="000000"/>
          <w:sz w:val="28"/>
          <w:szCs w:val="28"/>
        </w:rPr>
      </w:pPr>
      <w:r w:rsidRPr="002A34E8">
        <w:rPr>
          <w:color w:val="000000"/>
          <w:sz w:val="28"/>
          <w:szCs w:val="28"/>
        </w:rPr>
        <w:t xml:space="preserve">Подпись </w:t>
      </w:r>
      <w:r>
        <w:rPr>
          <w:color w:val="000000"/>
          <w:sz w:val="28"/>
          <w:szCs w:val="28"/>
        </w:rPr>
        <w:t>аспиранта</w:t>
      </w:r>
      <w:r w:rsidRPr="002A34E8">
        <w:rPr>
          <w:color w:val="000000"/>
          <w:sz w:val="28"/>
          <w:szCs w:val="28"/>
        </w:rPr>
        <w:t xml:space="preserve"> ___________</w:t>
      </w:r>
      <w:r>
        <w:rPr>
          <w:color w:val="000000"/>
          <w:sz w:val="28"/>
          <w:szCs w:val="28"/>
        </w:rPr>
        <w:t>____</w:t>
      </w:r>
      <w:r w:rsidRPr="002A34E8">
        <w:rPr>
          <w:color w:val="000000"/>
          <w:sz w:val="28"/>
          <w:szCs w:val="28"/>
        </w:rPr>
        <w:t xml:space="preserve">_____ </w:t>
      </w:r>
      <w:r>
        <w:rPr>
          <w:color w:val="000000"/>
          <w:sz w:val="28"/>
          <w:szCs w:val="28"/>
        </w:rPr>
        <w:t>/__________________/</w:t>
      </w:r>
    </w:p>
    <w:p w:rsidR="00930B03" w:rsidRDefault="00930B03" w:rsidP="00930B03">
      <w:pPr>
        <w:shd w:val="clear" w:color="auto" w:fill="FFFFFF"/>
        <w:tabs>
          <w:tab w:val="left" w:pos="9356"/>
        </w:tabs>
        <w:spacing w:line="480" w:lineRule="auto"/>
        <w:ind w:left="-567"/>
        <w:rPr>
          <w:color w:val="000000"/>
          <w:sz w:val="28"/>
          <w:szCs w:val="28"/>
        </w:rPr>
      </w:pPr>
      <w:r w:rsidRPr="002A34E8">
        <w:rPr>
          <w:color w:val="000000"/>
          <w:sz w:val="28"/>
          <w:szCs w:val="28"/>
        </w:rPr>
        <w:t xml:space="preserve">«____» ___________ </w:t>
      </w:r>
      <w:r>
        <w:rPr>
          <w:color w:val="000000"/>
          <w:sz w:val="28"/>
          <w:szCs w:val="28"/>
        </w:rPr>
        <w:t>20__</w:t>
      </w:r>
      <w:r w:rsidRPr="002A34E8">
        <w:rPr>
          <w:color w:val="000000"/>
          <w:sz w:val="28"/>
          <w:szCs w:val="28"/>
        </w:rPr>
        <w:t xml:space="preserve"> г.</w:t>
      </w:r>
    </w:p>
    <w:p w:rsidR="00930B03" w:rsidRDefault="00930B03" w:rsidP="00930B03">
      <w:pPr>
        <w:shd w:val="clear" w:color="auto" w:fill="FFFFFF"/>
        <w:tabs>
          <w:tab w:val="left" w:pos="9356"/>
        </w:tabs>
        <w:spacing w:line="480" w:lineRule="auto"/>
        <w:ind w:left="-567"/>
        <w:rPr>
          <w:color w:val="000000"/>
          <w:sz w:val="28"/>
          <w:szCs w:val="28"/>
        </w:rPr>
      </w:pPr>
    </w:p>
    <w:p w:rsidR="00930B03" w:rsidRPr="002A34E8" w:rsidRDefault="00930B03" w:rsidP="00930B03">
      <w:pPr>
        <w:shd w:val="clear" w:color="auto" w:fill="FFFFFF"/>
        <w:tabs>
          <w:tab w:val="left" w:pos="9356"/>
        </w:tabs>
        <w:spacing w:line="480" w:lineRule="auto"/>
        <w:ind w:left="-567"/>
        <w:rPr>
          <w:color w:val="000000"/>
          <w:sz w:val="28"/>
          <w:szCs w:val="28"/>
        </w:rPr>
      </w:pPr>
    </w:p>
    <w:p w:rsidR="00930B03" w:rsidRDefault="00930B03" w:rsidP="00930B03">
      <w:pPr>
        <w:shd w:val="clear" w:color="auto" w:fill="FFFFFF"/>
        <w:tabs>
          <w:tab w:val="left" w:pos="9356"/>
        </w:tabs>
        <w:spacing w:line="480" w:lineRule="auto"/>
        <w:ind w:left="-567"/>
        <w:rPr>
          <w:color w:val="000000"/>
          <w:sz w:val="28"/>
          <w:szCs w:val="28"/>
        </w:rPr>
      </w:pPr>
      <w:r w:rsidRPr="002A34E8">
        <w:rPr>
          <w:color w:val="000000"/>
          <w:sz w:val="28"/>
          <w:szCs w:val="28"/>
        </w:rPr>
        <w:t xml:space="preserve">Подпись научного руководителя ___________ </w:t>
      </w:r>
      <w:r>
        <w:rPr>
          <w:color w:val="000000"/>
          <w:sz w:val="28"/>
          <w:szCs w:val="28"/>
        </w:rPr>
        <w:t xml:space="preserve"> /________________/</w:t>
      </w:r>
    </w:p>
    <w:p w:rsidR="00930B03" w:rsidRPr="004242A2" w:rsidRDefault="00930B03" w:rsidP="00930B03">
      <w:pPr>
        <w:shd w:val="clear" w:color="auto" w:fill="FFFFFF"/>
        <w:tabs>
          <w:tab w:val="left" w:pos="9356"/>
        </w:tabs>
        <w:spacing w:line="480" w:lineRule="auto"/>
        <w:ind w:left="-567"/>
      </w:pPr>
      <w:r w:rsidRPr="002A34E8">
        <w:rPr>
          <w:color w:val="000000"/>
          <w:sz w:val="28"/>
          <w:szCs w:val="28"/>
        </w:rPr>
        <w:t xml:space="preserve">«____»___________ </w:t>
      </w:r>
      <w:r>
        <w:rPr>
          <w:color w:val="000000"/>
          <w:sz w:val="28"/>
          <w:szCs w:val="28"/>
        </w:rPr>
        <w:t>20__</w:t>
      </w:r>
      <w:r w:rsidRPr="002A34E8">
        <w:rPr>
          <w:color w:val="000000"/>
          <w:sz w:val="28"/>
          <w:szCs w:val="28"/>
        </w:rPr>
        <w:t xml:space="preserve"> г.</w:t>
      </w:r>
    </w:p>
    <w:p w:rsidR="00930B03" w:rsidRDefault="00930B03" w:rsidP="00930B03"/>
    <w:p w:rsidR="00BA2700" w:rsidRDefault="00BA2700" w:rsidP="002E6218">
      <w:pPr>
        <w:ind w:firstLine="708"/>
        <w:jc w:val="both"/>
      </w:pPr>
    </w:p>
    <w:sectPr w:rsidR="00BA2700" w:rsidSect="00F242B9">
      <w:head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3B4" w:rsidRDefault="00C423B4">
      <w:r>
        <w:separator/>
      </w:r>
    </w:p>
  </w:endnote>
  <w:endnote w:type="continuationSeparator" w:id="0">
    <w:p w:rsidR="00C423B4" w:rsidRDefault="00C423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ook Antiqua">
    <w:altName w:val="Book Antiqua"/>
    <w:panose1 w:val="02040602050305030304"/>
    <w:charset w:val="CC"/>
    <w:family w:val="roman"/>
    <w:pitch w:val="variable"/>
    <w:sig w:usb0="00000287" w:usb1="00000000" w:usb2="00000000" w:usb3="00000000" w:csb0="0000009F" w:csb1="00000000"/>
  </w:font>
  <w:font w:name="Bookman Old Style">
    <w:altName w:val="Bookman Old Style"/>
    <w:panose1 w:val="02050604050505020204"/>
    <w:charset w:val="CC"/>
    <w:family w:val="roman"/>
    <w:pitch w:val="variable"/>
    <w:sig w:usb0="00000287" w:usb1="00000000"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E4" w:rsidRPr="001D000A" w:rsidRDefault="007C48E4" w:rsidP="00F242B9">
    <w:pPr>
      <w:pStyle w:val="a8"/>
    </w:pPr>
    <w:r>
      <w:t xml:space="preserve">© </w:t>
    </w:r>
    <w:r>
      <w:rPr>
        <w:rFonts w:ascii="Bookman Old Style" w:hAnsi="Bookman Old Style" w:cs="Bookman Old Style"/>
      </w:rPr>
      <w:t>РГУТИ</w:t>
    </w:r>
    <w:r w:rsidRPr="00612515">
      <w:rPr>
        <w:rFonts w:ascii="Bookman Old Style" w:hAnsi="Bookman Old Style" w:cs="Bookman Old Style"/>
      </w:rPr>
      <w:t>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3B4" w:rsidRDefault="00C423B4">
      <w:r>
        <w:separator/>
      </w:r>
    </w:p>
  </w:footnote>
  <w:footnote w:type="continuationSeparator" w:id="0">
    <w:p w:rsidR="00C423B4" w:rsidRDefault="00C423B4">
      <w:r>
        <w:continuationSeparator/>
      </w:r>
    </w:p>
  </w:footnote>
  <w:footnote w:id="1">
    <w:p w:rsidR="007C48E4" w:rsidRDefault="007C48E4" w:rsidP="00AC389E">
      <w:pPr>
        <w:pStyle w:val="afa"/>
      </w:pPr>
      <w:r>
        <w:rPr>
          <w:rStyle w:val="afc"/>
        </w:rPr>
        <w:footnoteRef/>
      </w:r>
      <w:r>
        <w:t xml:space="preserve"> </w:t>
      </w:r>
      <w:r w:rsidRPr="000F5ABC">
        <w:t>Требования к рецензируемым изданиям и правила формирования в уведомительном порядке их перечня устанавливаются Министерством образования и науки Российской Федерации.</w:t>
      </w:r>
    </w:p>
  </w:footnote>
  <w:footnote w:id="2">
    <w:p w:rsidR="00930B03" w:rsidRDefault="00930B03" w:rsidP="00930B03">
      <w:pPr>
        <w:pStyle w:val="afa"/>
      </w:pPr>
      <w:r>
        <w:rPr>
          <w:rStyle w:val="afc"/>
        </w:rPr>
        <w:footnoteRef/>
      </w:r>
      <w:r>
        <w:t xml:space="preserve"> </w:t>
      </w:r>
      <w:r w:rsidRPr="00121674">
        <w:t xml:space="preserve">Заполняется отдельно для каждого из </w:t>
      </w:r>
      <w:r>
        <w:t>курсов</w:t>
      </w:r>
      <w:r w:rsidRPr="00121674">
        <w:t xml:space="preserve">, </w:t>
      </w:r>
      <w:r>
        <w:t>на</w:t>
      </w:r>
      <w:r w:rsidRPr="00121674">
        <w:t xml:space="preserve"> которых предусмотрен</w:t>
      </w:r>
      <w:r>
        <w:t>ы научные исследования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E4" w:rsidRDefault="007C48E4" w:rsidP="00F242B9">
    <w:pPr>
      <w:pStyle w:val="a5"/>
      <w:framePr w:wrap="auto" w:vAnchor="text" w:hAnchor="margin" w:xAlign="right" w:y="1"/>
      <w:rPr>
        <w:rStyle w:val="a7"/>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8"/>
      <w:gridCol w:w="7148"/>
      <w:gridCol w:w="1444"/>
    </w:tblGrid>
    <w:tr w:rsidR="007C48E4" w:rsidRPr="00FB55A3">
      <w:trPr>
        <w:trHeight w:val="703"/>
      </w:trPr>
      <w:tc>
        <w:tcPr>
          <w:tcW w:w="768" w:type="dxa"/>
          <w:vMerge w:val="restart"/>
          <w:vAlign w:val="center"/>
        </w:tcPr>
        <w:p w:rsidR="007C48E4" w:rsidRDefault="00356BBF" w:rsidP="00F242B9">
          <w:pPr>
            <w:pStyle w:val="a5"/>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логотип_РГУТиС_без рамки Черный" style="width:29.2pt;height:54.35pt;visibility:visible">
                <v:imagedata r:id="rId1" o:title=""/>
              </v:shape>
            </w:pict>
          </w:r>
        </w:p>
      </w:tc>
      <w:tc>
        <w:tcPr>
          <w:tcW w:w="7148" w:type="dxa"/>
          <w:vMerge w:val="restart"/>
        </w:tcPr>
        <w:p w:rsidR="007C48E4" w:rsidRPr="005949B5" w:rsidRDefault="007C48E4" w:rsidP="00F242B9">
          <w:pPr>
            <w:pStyle w:val="a5"/>
            <w:spacing w:before="60"/>
            <w:jc w:val="center"/>
            <w:rPr>
              <w:rFonts w:ascii="Book Antiqua" w:hAnsi="Book Antiqua" w:cs="Book Antiqua"/>
            </w:rPr>
          </w:pPr>
          <w:r w:rsidRPr="005949B5">
            <w:rPr>
              <w:rFonts w:ascii="Book Antiqua" w:hAnsi="Book Antiqua" w:cs="Book Antiqua"/>
              <w:sz w:val="18"/>
              <w:szCs w:val="18"/>
            </w:rPr>
            <w:t>ФЕДЕРАЛЬНОЕ ГОСУДАРСТВЕННОЕ БЮДЖЕТНОЕ ОБРАЗОВАТЕЛЬНОЕ УЧРЕЖДЕНИЕ ВЫСШЕГО ОБРАЗОВАНИЯ</w:t>
          </w:r>
        </w:p>
        <w:p w:rsidR="007C48E4" w:rsidRPr="005949B5" w:rsidRDefault="007C48E4" w:rsidP="00F242B9">
          <w:pPr>
            <w:pStyle w:val="a5"/>
            <w:jc w:val="center"/>
            <w:rPr>
              <w:rFonts w:ascii="Book Antiqua" w:hAnsi="Book Antiqua" w:cs="Book Antiqua"/>
              <w:b/>
              <w:bCs/>
            </w:rPr>
          </w:pPr>
          <w:r w:rsidRPr="005949B5">
            <w:rPr>
              <w:rFonts w:ascii="Book Antiqua" w:hAnsi="Book Antiqua" w:cs="Book Antiqua"/>
              <w:b/>
              <w:bCs/>
            </w:rPr>
            <w:t xml:space="preserve">«РОССИЙСКИЙ ГОСУДАРСТВЕННЫЙ УНИВЕРСИТЕТ </w:t>
          </w:r>
        </w:p>
        <w:p w:rsidR="007C48E4" w:rsidRDefault="007C48E4" w:rsidP="00F242B9">
          <w:pPr>
            <w:pStyle w:val="a5"/>
            <w:jc w:val="center"/>
            <w:rPr>
              <w:b/>
              <w:bCs/>
            </w:rPr>
          </w:pPr>
          <w:r w:rsidRPr="005949B5">
            <w:rPr>
              <w:rFonts w:ascii="Book Antiqua" w:hAnsi="Book Antiqua" w:cs="Book Antiqua"/>
              <w:b/>
              <w:bCs/>
            </w:rPr>
            <w:t>ТУРИЗМА И СЕРВИСА»</w:t>
          </w:r>
        </w:p>
      </w:tc>
      <w:tc>
        <w:tcPr>
          <w:tcW w:w="1444" w:type="dxa"/>
        </w:tcPr>
        <w:p w:rsidR="007C48E4" w:rsidRDefault="007C48E4" w:rsidP="00F242B9">
          <w:pPr>
            <w:pStyle w:val="a5"/>
            <w:spacing w:before="100"/>
            <w:jc w:val="center"/>
            <w:rPr>
              <w:rFonts w:ascii="Book Antiqua" w:hAnsi="Book Antiqua" w:cs="Book Antiqua"/>
              <w:b/>
              <w:bCs/>
              <w:sz w:val="18"/>
              <w:szCs w:val="18"/>
            </w:rPr>
          </w:pPr>
          <w:r>
            <w:rPr>
              <w:rFonts w:ascii="Book Antiqua" w:hAnsi="Book Antiqua" w:cs="Book Antiqua"/>
              <w:b/>
              <w:bCs/>
              <w:sz w:val="18"/>
              <w:szCs w:val="18"/>
            </w:rPr>
            <w:t xml:space="preserve">СК РГУТИС </w:t>
          </w:r>
        </w:p>
        <w:p w:rsidR="007C48E4" w:rsidRDefault="007C48E4" w:rsidP="00F242B9">
          <w:pPr>
            <w:pStyle w:val="a5"/>
            <w:spacing w:before="100"/>
            <w:jc w:val="center"/>
            <w:rPr>
              <w:rFonts w:ascii="Book Antiqua" w:hAnsi="Book Antiqua" w:cs="Book Antiqua"/>
              <w:b/>
              <w:bCs/>
              <w:sz w:val="18"/>
              <w:szCs w:val="18"/>
            </w:rPr>
          </w:pPr>
          <w:r>
            <w:rPr>
              <w:rFonts w:ascii="Book Antiqua" w:hAnsi="Book Antiqua" w:cs="Book Antiqua"/>
              <w:b/>
              <w:bCs/>
              <w:sz w:val="18"/>
              <w:szCs w:val="18"/>
            </w:rPr>
            <w:t>________</w:t>
          </w:r>
        </w:p>
      </w:tc>
    </w:tr>
    <w:tr w:rsidR="007C48E4" w:rsidRPr="00FB55A3">
      <w:trPr>
        <w:trHeight w:val="274"/>
      </w:trPr>
      <w:tc>
        <w:tcPr>
          <w:tcW w:w="768" w:type="dxa"/>
          <w:vMerge/>
          <w:vAlign w:val="center"/>
        </w:tcPr>
        <w:p w:rsidR="007C48E4" w:rsidRPr="00FB55A3" w:rsidRDefault="007C48E4" w:rsidP="00F242B9">
          <w:pPr>
            <w:pStyle w:val="a5"/>
          </w:pPr>
        </w:p>
      </w:tc>
      <w:tc>
        <w:tcPr>
          <w:tcW w:w="7148" w:type="dxa"/>
          <w:vMerge/>
          <w:vAlign w:val="center"/>
        </w:tcPr>
        <w:p w:rsidR="007C48E4" w:rsidRPr="008102D2" w:rsidRDefault="007C48E4" w:rsidP="00F242B9">
          <w:pPr>
            <w:pStyle w:val="a5"/>
            <w:jc w:val="center"/>
            <w:rPr>
              <w:i/>
              <w:iCs/>
            </w:rPr>
          </w:pPr>
        </w:p>
      </w:tc>
      <w:tc>
        <w:tcPr>
          <w:tcW w:w="1444" w:type="dxa"/>
        </w:tcPr>
        <w:p w:rsidR="007C48E4" w:rsidRPr="00E06C4E" w:rsidRDefault="007C48E4" w:rsidP="00A41CED">
          <w:pPr>
            <w:pStyle w:val="a5"/>
            <w:spacing w:before="200"/>
            <w:jc w:val="center"/>
            <w:rPr>
              <w:rFonts w:ascii="Bookman Old Style" w:hAnsi="Bookman Old Style" w:cs="Bookman Old Style"/>
              <w:i/>
              <w:iCs/>
              <w:sz w:val="16"/>
              <w:szCs w:val="16"/>
            </w:rPr>
          </w:pPr>
          <w:r>
            <w:rPr>
              <w:rFonts w:ascii="Bookman Old Style" w:hAnsi="Bookman Old Style" w:cs="Bookman Old Style"/>
              <w:i/>
              <w:iCs/>
              <w:sz w:val="16"/>
              <w:szCs w:val="16"/>
            </w:rPr>
            <w:t xml:space="preserve">Лист </w:t>
          </w:r>
          <w:r w:rsidR="00356BBF">
            <w:rPr>
              <w:rFonts w:ascii="Bookman Old Style" w:hAnsi="Bookman Old Style" w:cs="Bookman Old Style"/>
              <w:i/>
              <w:iCs/>
              <w:sz w:val="16"/>
              <w:szCs w:val="16"/>
            </w:rPr>
            <w:fldChar w:fldCharType="begin"/>
          </w:r>
          <w:r>
            <w:rPr>
              <w:rFonts w:ascii="Bookman Old Style" w:hAnsi="Bookman Old Style" w:cs="Bookman Old Style"/>
              <w:i/>
              <w:iCs/>
              <w:sz w:val="16"/>
              <w:szCs w:val="16"/>
            </w:rPr>
            <w:instrText xml:space="preserve"> PAGE  \* Arabic  \* MERGEFORMAT </w:instrText>
          </w:r>
          <w:r w:rsidR="00356BBF">
            <w:rPr>
              <w:rFonts w:ascii="Bookman Old Style" w:hAnsi="Bookman Old Style" w:cs="Bookman Old Style"/>
              <w:i/>
              <w:iCs/>
              <w:sz w:val="16"/>
              <w:szCs w:val="16"/>
            </w:rPr>
            <w:fldChar w:fldCharType="separate"/>
          </w:r>
          <w:r w:rsidR="00930B03">
            <w:rPr>
              <w:rFonts w:ascii="Bookman Old Style" w:hAnsi="Bookman Old Style" w:cs="Bookman Old Style"/>
              <w:i/>
              <w:iCs/>
              <w:noProof/>
              <w:sz w:val="16"/>
              <w:szCs w:val="16"/>
            </w:rPr>
            <w:t>4</w:t>
          </w:r>
          <w:r w:rsidR="00356BBF">
            <w:rPr>
              <w:rFonts w:ascii="Bookman Old Style" w:hAnsi="Bookman Old Style" w:cs="Bookman Old Style"/>
              <w:i/>
              <w:iCs/>
              <w:sz w:val="16"/>
              <w:szCs w:val="16"/>
            </w:rPr>
            <w:fldChar w:fldCharType="end"/>
          </w:r>
          <w:r>
            <w:rPr>
              <w:rFonts w:ascii="Bookman Old Style" w:hAnsi="Bookman Old Style" w:cs="Bookman Old Style"/>
              <w:i/>
              <w:iCs/>
              <w:sz w:val="16"/>
              <w:szCs w:val="16"/>
            </w:rPr>
            <w:t xml:space="preserve"> из 10</w:t>
          </w:r>
        </w:p>
      </w:tc>
    </w:tr>
  </w:tbl>
  <w:p w:rsidR="007C48E4" w:rsidRDefault="007C48E4" w:rsidP="00F242B9">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E4" w:rsidRDefault="007C48E4" w:rsidP="00F242B9">
    <w:pPr>
      <w:pStyle w:val="a5"/>
      <w:framePr w:wrap="auto" w:vAnchor="text" w:hAnchor="margin" w:xAlign="right" w:y="1"/>
      <w:rPr>
        <w:rStyle w:val="a7"/>
      </w:rPr>
    </w:pPr>
  </w:p>
  <w:tbl>
    <w:tblPr>
      <w:tblW w:w="144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8"/>
      <w:gridCol w:w="12273"/>
      <w:gridCol w:w="1444"/>
    </w:tblGrid>
    <w:tr w:rsidR="007C48E4" w:rsidRPr="00FB55A3">
      <w:trPr>
        <w:trHeight w:val="703"/>
      </w:trPr>
      <w:tc>
        <w:tcPr>
          <w:tcW w:w="768" w:type="dxa"/>
          <w:vMerge w:val="restart"/>
          <w:vAlign w:val="center"/>
        </w:tcPr>
        <w:p w:rsidR="007C48E4" w:rsidRDefault="00930B03" w:rsidP="00F242B9">
          <w:pPr>
            <w:pStyle w:val="a5"/>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логотип_РГУТиС_без рамки Черный" style="width:29.2pt;height:55pt;visibility:visible">
                <v:imagedata r:id="rId1" o:title=""/>
              </v:shape>
            </w:pict>
          </w:r>
        </w:p>
      </w:tc>
      <w:tc>
        <w:tcPr>
          <w:tcW w:w="12273" w:type="dxa"/>
          <w:vMerge w:val="restart"/>
        </w:tcPr>
        <w:p w:rsidR="007C48E4" w:rsidRPr="005949B5" w:rsidRDefault="007C48E4" w:rsidP="00F242B9">
          <w:pPr>
            <w:pStyle w:val="a5"/>
            <w:spacing w:before="60"/>
            <w:jc w:val="center"/>
            <w:rPr>
              <w:rFonts w:ascii="Book Antiqua" w:hAnsi="Book Antiqua" w:cs="Book Antiqua"/>
            </w:rPr>
          </w:pPr>
          <w:r w:rsidRPr="005949B5">
            <w:rPr>
              <w:rFonts w:ascii="Book Antiqua" w:hAnsi="Book Antiqua" w:cs="Book Antiqua"/>
              <w:sz w:val="18"/>
              <w:szCs w:val="18"/>
            </w:rPr>
            <w:t>ФЕДЕРАЛЬНОЕ ГОСУДАРСТВЕННОЕ БЮДЖЕТНОЕ ОБРАЗОВАТЕЛЬНОЕ УЧРЕЖДЕНИЕ ВЫСШЕГО ОБРАЗОВАНИЯ</w:t>
          </w:r>
        </w:p>
        <w:p w:rsidR="007C48E4" w:rsidRPr="005949B5" w:rsidRDefault="007C48E4" w:rsidP="00F242B9">
          <w:pPr>
            <w:pStyle w:val="a5"/>
            <w:jc w:val="center"/>
            <w:rPr>
              <w:rFonts w:ascii="Book Antiqua" w:hAnsi="Book Antiqua" w:cs="Book Antiqua"/>
              <w:b/>
              <w:bCs/>
            </w:rPr>
          </w:pPr>
          <w:r w:rsidRPr="005949B5">
            <w:rPr>
              <w:rFonts w:ascii="Book Antiqua" w:hAnsi="Book Antiqua" w:cs="Book Antiqua"/>
              <w:b/>
              <w:bCs/>
            </w:rPr>
            <w:t xml:space="preserve">«РОССИЙСКИЙ ГОСУДАРСТВЕННЫЙ УНИВЕРСИТЕТ </w:t>
          </w:r>
        </w:p>
        <w:p w:rsidR="007C48E4" w:rsidRDefault="007C48E4" w:rsidP="00F242B9">
          <w:pPr>
            <w:pStyle w:val="a5"/>
            <w:jc w:val="center"/>
            <w:rPr>
              <w:b/>
              <w:bCs/>
            </w:rPr>
          </w:pPr>
          <w:r w:rsidRPr="005949B5">
            <w:rPr>
              <w:rFonts w:ascii="Book Antiqua" w:hAnsi="Book Antiqua" w:cs="Book Antiqua"/>
              <w:b/>
              <w:bCs/>
            </w:rPr>
            <w:t>ТУРИЗМА И СЕРВИСА»</w:t>
          </w:r>
        </w:p>
      </w:tc>
      <w:tc>
        <w:tcPr>
          <w:tcW w:w="1444" w:type="dxa"/>
        </w:tcPr>
        <w:p w:rsidR="007C48E4" w:rsidRDefault="007C48E4" w:rsidP="00F242B9">
          <w:pPr>
            <w:pStyle w:val="a5"/>
            <w:spacing w:before="100"/>
            <w:jc w:val="center"/>
            <w:rPr>
              <w:rFonts w:ascii="Book Antiqua" w:hAnsi="Book Antiqua" w:cs="Book Antiqua"/>
              <w:b/>
              <w:bCs/>
              <w:sz w:val="18"/>
              <w:szCs w:val="18"/>
            </w:rPr>
          </w:pPr>
          <w:r>
            <w:rPr>
              <w:rFonts w:ascii="Book Antiqua" w:hAnsi="Book Antiqua" w:cs="Book Antiqua"/>
              <w:b/>
              <w:bCs/>
              <w:sz w:val="18"/>
              <w:szCs w:val="18"/>
            </w:rPr>
            <w:t xml:space="preserve">СК РГУТИС </w:t>
          </w:r>
        </w:p>
        <w:p w:rsidR="007C48E4" w:rsidRDefault="007C48E4" w:rsidP="00F242B9">
          <w:pPr>
            <w:pStyle w:val="a5"/>
            <w:spacing w:before="100"/>
            <w:jc w:val="center"/>
            <w:rPr>
              <w:rFonts w:ascii="Book Antiqua" w:hAnsi="Book Antiqua" w:cs="Book Antiqua"/>
              <w:b/>
              <w:bCs/>
              <w:sz w:val="18"/>
              <w:szCs w:val="18"/>
            </w:rPr>
          </w:pPr>
          <w:r>
            <w:rPr>
              <w:rFonts w:ascii="Book Antiqua" w:hAnsi="Book Antiqua" w:cs="Book Antiqua"/>
              <w:b/>
              <w:bCs/>
              <w:sz w:val="18"/>
              <w:szCs w:val="18"/>
            </w:rPr>
            <w:t>________</w:t>
          </w:r>
        </w:p>
      </w:tc>
    </w:tr>
    <w:tr w:rsidR="007C48E4" w:rsidRPr="00FB55A3">
      <w:trPr>
        <w:trHeight w:val="274"/>
      </w:trPr>
      <w:tc>
        <w:tcPr>
          <w:tcW w:w="768" w:type="dxa"/>
          <w:vMerge/>
          <w:vAlign w:val="center"/>
        </w:tcPr>
        <w:p w:rsidR="007C48E4" w:rsidRPr="00FB55A3" w:rsidRDefault="007C48E4" w:rsidP="00F242B9">
          <w:pPr>
            <w:pStyle w:val="a5"/>
          </w:pPr>
        </w:p>
      </w:tc>
      <w:tc>
        <w:tcPr>
          <w:tcW w:w="12273" w:type="dxa"/>
          <w:vMerge/>
          <w:vAlign w:val="center"/>
        </w:tcPr>
        <w:p w:rsidR="007C48E4" w:rsidRPr="008102D2" w:rsidRDefault="007C48E4" w:rsidP="00F242B9">
          <w:pPr>
            <w:pStyle w:val="a5"/>
            <w:jc w:val="center"/>
            <w:rPr>
              <w:i/>
              <w:iCs/>
            </w:rPr>
          </w:pPr>
        </w:p>
      </w:tc>
      <w:tc>
        <w:tcPr>
          <w:tcW w:w="1444" w:type="dxa"/>
        </w:tcPr>
        <w:p w:rsidR="007C48E4" w:rsidRPr="00E06C4E" w:rsidRDefault="007C48E4" w:rsidP="0041236A">
          <w:pPr>
            <w:pStyle w:val="a5"/>
            <w:spacing w:before="200"/>
            <w:jc w:val="center"/>
            <w:rPr>
              <w:rFonts w:ascii="Bookman Old Style" w:hAnsi="Bookman Old Style" w:cs="Bookman Old Style"/>
              <w:i/>
              <w:iCs/>
              <w:sz w:val="16"/>
              <w:szCs w:val="16"/>
            </w:rPr>
          </w:pPr>
          <w:r>
            <w:rPr>
              <w:rFonts w:ascii="Bookman Old Style" w:hAnsi="Bookman Old Style" w:cs="Bookman Old Style"/>
              <w:i/>
              <w:iCs/>
              <w:sz w:val="16"/>
              <w:szCs w:val="16"/>
            </w:rPr>
            <w:t xml:space="preserve">Лист </w:t>
          </w:r>
          <w:r w:rsidR="00356BBF">
            <w:rPr>
              <w:rFonts w:ascii="Bookman Old Style" w:hAnsi="Bookman Old Style" w:cs="Bookman Old Style"/>
              <w:i/>
              <w:iCs/>
              <w:sz w:val="16"/>
              <w:szCs w:val="16"/>
            </w:rPr>
            <w:fldChar w:fldCharType="begin"/>
          </w:r>
          <w:r>
            <w:rPr>
              <w:rFonts w:ascii="Bookman Old Style" w:hAnsi="Bookman Old Style" w:cs="Bookman Old Style"/>
              <w:i/>
              <w:iCs/>
              <w:sz w:val="16"/>
              <w:szCs w:val="16"/>
            </w:rPr>
            <w:instrText xml:space="preserve"> PAGE  \* Arabic  \* MERGEFORMAT </w:instrText>
          </w:r>
          <w:r w:rsidR="00356BBF">
            <w:rPr>
              <w:rFonts w:ascii="Bookman Old Style" w:hAnsi="Bookman Old Style" w:cs="Bookman Old Style"/>
              <w:i/>
              <w:iCs/>
              <w:sz w:val="16"/>
              <w:szCs w:val="16"/>
            </w:rPr>
            <w:fldChar w:fldCharType="separate"/>
          </w:r>
          <w:r w:rsidR="00930B03">
            <w:rPr>
              <w:rFonts w:ascii="Bookman Old Style" w:hAnsi="Bookman Old Style" w:cs="Bookman Old Style"/>
              <w:i/>
              <w:iCs/>
              <w:noProof/>
              <w:sz w:val="16"/>
              <w:szCs w:val="16"/>
            </w:rPr>
            <w:t>6</w:t>
          </w:r>
          <w:r w:rsidR="00356BBF">
            <w:rPr>
              <w:rFonts w:ascii="Bookman Old Style" w:hAnsi="Bookman Old Style" w:cs="Bookman Old Style"/>
              <w:i/>
              <w:iCs/>
              <w:sz w:val="16"/>
              <w:szCs w:val="16"/>
            </w:rPr>
            <w:fldChar w:fldCharType="end"/>
          </w:r>
          <w:r>
            <w:rPr>
              <w:rFonts w:ascii="Bookman Old Style" w:hAnsi="Bookman Old Style" w:cs="Bookman Old Style"/>
              <w:i/>
              <w:iCs/>
              <w:sz w:val="16"/>
              <w:szCs w:val="16"/>
            </w:rPr>
            <w:t xml:space="preserve"> из 11</w:t>
          </w:r>
        </w:p>
      </w:tc>
    </w:tr>
  </w:tbl>
  <w:p w:rsidR="007C48E4" w:rsidRDefault="007C48E4" w:rsidP="00F242B9">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E4" w:rsidRDefault="007C48E4" w:rsidP="00F242B9">
    <w:pPr>
      <w:pStyle w:val="a5"/>
      <w:framePr w:wrap="auto" w:vAnchor="text" w:hAnchor="margin" w:xAlign="right" w:y="1"/>
      <w:rPr>
        <w:rStyle w:val="a7"/>
      </w:rPr>
    </w:pPr>
  </w:p>
  <w:tbl>
    <w:tblPr>
      <w:tblW w:w="98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8"/>
      <w:gridCol w:w="7596"/>
      <w:gridCol w:w="1444"/>
    </w:tblGrid>
    <w:tr w:rsidR="007C48E4" w:rsidRPr="00FB55A3">
      <w:trPr>
        <w:trHeight w:val="557"/>
      </w:trPr>
      <w:tc>
        <w:tcPr>
          <w:tcW w:w="768" w:type="dxa"/>
          <w:vMerge w:val="restart"/>
          <w:vAlign w:val="center"/>
        </w:tcPr>
        <w:p w:rsidR="007C48E4" w:rsidRDefault="00930B03" w:rsidP="00F242B9">
          <w:pPr>
            <w:pStyle w:val="a5"/>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логотип_РГУТиС_без рамки Черный" style="width:29.2pt;height:55pt;visibility:visible">
                <v:imagedata r:id="rId1" o:title=""/>
              </v:shape>
            </w:pict>
          </w:r>
        </w:p>
      </w:tc>
      <w:tc>
        <w:tcPr>
          <w:tcW w:w="7596" w:type="dxa"/>
          <w:vMerge w:val="restart"/>
        </w:tcPr>
        <w:p w:rsidR="007C48E4" w:rsidRPr="005949B5" w:rsidRDefault="007C48E4" w:rsidP="00F242B9">
          <w:pPr>
            <w:pStyle w:val="a5"/>
            <w:spacing w:before="60"/>
            <w:jc w:val="center"/>
            <w:rPr>
              <w:rFonts w:ascii="Book Antiqua" w:hAnsi="Book Antiqua" w:cs="Book Antiqua"/>
            </w:rPr>
          </w:pPr>
          <w:r w:rsidRPr="005949B5">
            <w:rPr>
              <w:rFonts w:ascii="Book Antiqua" w:hAnsi="Book Antiqua" w:cs="Book Antiqua"/>
              <w:sz w:val="18"/>
              <w:szCs w:val="18"/>
            </w:rPr>
            <w:t>ФЕДЕРАЛЬНОЕ ГОСУДАРСТВЕННОЕ БЮДЖЕТНОЕ ОБРАЗОВАТЕЛЬНОЕ УЧРЕЖДЕНИЕ ВЫСШЕГО ОБРАЗОВАНИЯ</w:t>
          </w:r>
        </w:p>
        <w:p w:rsidR="007C48E4" w:rsidRPr="005949B5" w:rsidRDefault="007C48E4" w:rsidP="00F242B9">
          <w:pPr>
            <w:pStyle w:val="a5"/>
            <w:jc w:val="center"/>
            <w:rPr>
              <w:rFonts w:ascii="Book Antiqua" w:hAnsi="Book Antiqua" w:cs="Book Antiqua"/>
              <w:b/>
              <w:bCs/>
            </w:rPr>
          </w:pPr>
          <w:r w:rsidRPr="005949B5">
            <w:rPr>
              <w:rFonts w:ascii="Book Antiqua" w:hAnsi="Book Antiqua" w:cs="Book Antiqua"/>
              <w:b/>
              <w:bCs/>
            </w:rPr>
            <w:t xml:space="preserve">«РОССИЙСКИЙ ГОСУДАРСТВЕННЫЙ УНИВЕРСИТЕТ </w:t>
          </w:r>
        </w:p>
        <w:p w:rsidR="007C48E4" w:rsidRDefault="007C48E4" w:rsidP="00F242B9">
          <w:pPr>
            <w:pStyle w:val="a5"/>
            <w:jc w:val="center"/>
            <w:rPr>
              <w:b/>
              <w:bCs/>
            </w:rPr>
          </w:pPr>
          <w:r w:rsidRPr="005949B5">
            <w:rPr>
              <w:rFonts w:ascii="Book Antiqua" w:hAnsi="Book Antiqua" w:cs="Book Antiqua"/>
              <w:b/>
              <w:bCs/>
            </w:rPr>
            <w:t>ТУРИЗМА И СЕРВИСА»</w:t>
          </w:r>
        </w:p>
      </w:tc>
      <w:tc>
        <w:tcPr>
          <w:tcW w:w="1444" w:type="dxa"/>
        </w:tcPr>
        <w:p w:rsidR="007C48E4" w:rsidRDefault="007C48E4" w:rsidP="005B03B9">
          <w:pPr>
            <w:pStyle w:val="a5"/>
            <w:spacing w:before="100"/>
            <w:jc w:val="center"/>
            <w:rPr>
              <w:rFonts w:ascii="Book Antiqua" w:hAnsi="Book Antiqua" w:cs="Book Antiqua"/>
              <w:b/>
              <w:bCs/>
              <w:sz w:val="18"/>
              <w:szCs w:val="18"/>
            </w:rPr>
          </w:pPr>
          <w:r>
            <w:rPr>
              <w:rFonts w:ascii="Book Antiqua" w:hAnsi="Book Antiqua" w:cs="Book Antiqua"/>
              <w:b/>
              <w:bCs/>
              <w:sz w:val="18"/>
              <w:szCs w:val="18"/>
            </w:rPr>
            <w:t>СК РГУТИС ________</w:t>
          </w:r>
        </w:p>
      </w:tc>
    </w:tr>
    <w:tr w:rsidR="007C48E4" w:rsidRPr="00FB55A3">
      <w:trPr>
        <w:trHeight w:val="417"/>
      </w:trPr>
      <w:tc>
        <w:tcPr>
          <w:tcW w:w="768" w:type="dxa"/>
          <w:vMerge/>
          <w:vAlign w:val="center"/>
        </w:tcPr>
        <w:p w:rsidR="007C48E4" w:rsidRPr="00FB55A3" w:rsidRDefault="007C48E4" w:rsidP="00F242B9">
          <w:pPr>
            <w:pStyle w:val="a5"/>
          </w:pPr>
        </w:p>
      </w:tc>
      <w:tc>
        <w:tcPr>
          <w:tcW w:w="7596" w:type="dxa"/>
          <w:vMerge/>
          <w:vAlign w:val="center"/>
        </w:tcPr>
        <w:p w:rsidR="007C48E4" w:rsidRPr="008102D2" w:rsidRDefault="007C48E4" w:rsidP="00F242B9">
          <w:pPr>
            <w:pStyle w:val="a5"/>
            <w:jc w:val="center"/>
            <w:rPr>
              <w:i/>
              <w:iCs/>
            </w:rPr>
          </w:pPr>
        </w:p>
      </w:tc>
      <w:tc>
        <w:tcPr>
          <w:tcW w:w="1444" w:type="dxa"/>
        </w:tcPr>
        <w:p w:rsidR="007C48E4" w:rsidRPr="00E06C4E" w:rsidRDefault="007C48E4" w:rsidP="00930B03">
          <w:pPr>
            <w:pStyle w:val="a5"/>
            <w:spacing w:before="200"/>
            <w:jc w:val="center"/>
            <w:rPr>
              <w:rFonts w:ascii="Bookman Old Style" w:hAnsi="Bookman Old Style" w:cs="Bookman Old Style"/>
              <w:i/>
              <w:iCs/>
              <w:sz w:val="16"/>
              <w:szCs w:val="16"/>
            </w:rPr>
          </w:pPr>
          <w:r>
            <w:rPr>
              <w:rFonts w:ascii="Bookman Old Style" w:hAnsi="Bookman Old Style" w:cs="Bookman Old Style"/>
              <w:i/>
              <w:iCs/>
              <w:sz w:val="16"/>
              <w:szCs w:val="16"/>
            </w:rPr>
            <w:t xml:space="preserve">Лист </w:t>
          </w:r>
          <w:r w:rsidR="00356BBF">
            <w:rPr>
              <w:rFonts w:ascii="Bookman Old Style" w:hAnsi="Bookman Old Style" w:cs="Bookman Old Style"/>
              <w:i/>
              <w:iCs/>
              <w:sz w:val="16"/>
              <w:szCs w:val="16"/>
            </w:rPr>
            <w:fldChar w:fldCharType="begin"/>
          </w:r>
          <w:r>
            <w:rPr>
              <w:rFonts w:ascii="Bookman Old Style" w:hAnsi="Bookman Old Style" w:cs="Bookman Old Style"/>
              <w:i/>
              <w:iCs/>
              <w:sz w:val="16"/>
              <w:szCs w:val="16"/>
            </w:rPr>
            <w:instrText xml:space="preserve"> PAGE  \* Arabic  \* MERGEFORMAT </w:instrText>
          </w:r>
          <w:r w:rsidR="00356BBF">
            <w:rPr>
              <w:rFonts w:ascii="Bookman Old Style" w:hAnsi="Bookman Old Style" w:cs="Bookman Old Style"/>
              <w:i/>
              <w:iCs/>
              <w:sz w:val="16"/>
              <w:szCs w:val="16"/>
            </w:rPr>
            <w:fldChar w:fldCharType="separate"/>
          </w:r>
          <w:r w:rsidR="00930B03">
            <w:rPr>
              <w:rFonts w:ascii="Bookman Old Style" w:hAnsi="Bookman Old Style" w:cs="Bookman Old Style"/>
              <w:i/>
              <w:iCs/>
              <w:noProof/>
              <w:sz w:val="16"/>
              <w:szCs w:val="16"/>
            </w:rPr>
            <w:t>10</w:t>
          </w:r>
          <w:r w:rsidR="00356BBF">
            <w:rPr>
              <w:rFonts w:ascii="Bookman Old Style" w:hAnsi="Bookman Old Style" w:cs="Bookman Old Style"/>
              <w:i/>
              <w:iCs/>
              <w:sz w:val="16"/>
              <w:szCs w:val="16"/>
            </w:rPr>
            <w:fldChar w:fldCharType="end"/>
          </w:r>
          <w:r>
            <w:rPr>
              <w:rFonts w:ascii="Bookman Old Style" w:hAnsi="Bookman Old Style" w:cs="Bookman Old Style"/>
              <w:i/>
              <w:iCs/>
              <w:sz w:val="16"/>
              <w:szCs w:val="16"/>
            </w:rPr>
            <w:t xml:space="preserve"> из 1</w:t>
          </w:r>
          <w:r w:rsidR="00930B03">
            <w:rPr>
              <w:rFonts w:ascii="Bookman Old Style" w:hAnsi="Bookman Old Style" w:cs="Bookman Old Style"/>
              <w:i/>
              <w:iCs/>
              <w:sz w:val="16"/>
              <w:szCs w:val="16"/>
            </w:rPr>
            <w:t>1</w:t>
          </w:r>
        </w:p>
      </w:tc>
    </w:tr>
  </w:tbl>
  <w:p w:rsidR="007C48E4" w:rsidRDefault="007C48E4" w:rsidP="00F242B9">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05F"/>
    <w:multiLevelType w:val="hybridMultilevel"/>
    <w:tmpl w:val="A162C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AF4D04"/>
    <w:multiLevelType w:val="hybridMultilevel"/>
    <w:tmpl w:val="C936CE9C"/>
    <w:lvl w:ilvl="0" w:tplc="04190001">
      <w:start w:val="1"/>
      <w:numFmt w:val="bullet"/>
      <w:lvlText w:val=""/>
      <w:lvlJc w:val="left"/>
      <w:pPr>
        <w:ind w:left="928"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D0F1B29"/>
    <w:multiLevelType w:val="hybridMultilevel"/>
    <w:tmpl w:val="BD5E5AE0"/>
    <w:lvl w:ilvl="0" w:tplc="FB50B25A">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18E34A0"/>
    <w:multiLevelType w:val="hybridMultilevel"/>
    <w:tmpl w:val="812260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C63E65"/>
    <w:multiLevelType w:val="hybridMultilevel"/>
    <w:tmpl w:val="EF229FF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9A15849"/>
    <w:multiLevelType w:val="multilevel"/>
    <w:tmpl w:val="5F8A9D0E"/>
    <w:lvl w:ilvl="0">
      <w:start w:val="1"/>
      <w:numFmt w:val="decimal"/>
      <w:lvlText w:val="%1."/>
      <w:lvlJc w:val="left"/>
      <w:pPr>
        <w:ind w:left="760" w:hanging="360"/>
      </w:pPr>
      <w:rPr>
        <w:rFonts w:hint="default"/>
        <w:b/>
        <w:bCs/>
        <w:sz w:val="28"/>
        <w:szCs w:val="28"/>
      </w:rPr>
    </w:lvl>
    <w:lvl w:ilvl="1">
      <w:start w:val="1"/>
      <w:numFmt w:val="decimal"/>
      <w:isLgl/>
      <w:lvlText w:val="%1.%2."/>
      <w:lvlJc w:val="left"/>
      <w:pPr>
        <w:ind w:left="1855" w:hanging="720"/>
      </w:pPr>
      <w:rPr>
        <w:rFonts w:ascii="TimesNewRomanPSMT" w:hAnsi="TimesNewRomanPSMT" w:cs="TimesNewRomanPSMT" w:hint="default"/>
        <w:b w:val="0"/>
        <w:bCs w:val="0"/>
        <w:sz w:val="28"/>
        <w:szCs w:val="28"/>
      </w:rPr>
    </w:lvl>
    <w:lvl w:ilvl="2">
      <w:start w:val="1"/>
      <w:numFmt w:val="decimal"/>
      <w:isLgl/>
      <w:lvlText w:val="%1.%2.%3."/>
      <w:lvlJc w:val="left"/>
      <w:pPr>
        <w:ind w:left="1120" w:hanging="720"/>
      </w:pPr>
      <w:rPr>
        <w:rFonts w:ascii="TimesNewRomanPSMT" w:hAnsi="TimesNewRomanPSMT" w:cs="TimesNewRomanPSMT" w:hint="default"/>
        <w:b w:val="0"/>
        <w:bCs w:val="0"/>
        <w:i w:val="0"/>
        <w:iCs w:val="0"/>
        <w:sz w:val="28"/>
        <w:szCs w:val="28"/>
      </w:rPr>
    </w:lvl>
    <w:lvl w:ilvl="3">
      <w:start w:val="1"/>
      <w:numFmt w:val="decimal"/>
      <w:isLgl/>
      <w:lvlText w:val="%1.%2.%3.%4."/>
      <w:lvlJc w:val="left"/>
      <w:pPr>
        <w:ind w:left="1480" w:hanging="1080"/>
      </w:pPr>
      <w:rPr>
        <w:rFonts w:ascii="TimesNewRomanPSMT" w:hAnsi="TimesNewRomanPSMT" w:cs="TimesNewRomanPSMT" w:hint="default"/>
        <w:b w:val="0"/>
        <w:bCs w:val="0"/>
      </w:rPr>
    </w:lvl>
    <w:lvl w:ilvl="4">
      <w:start w:val="1"/>
      <w:numFmt w:val="decimal"/>
      <w:isLgl/>
      <w:lvlText w:val="%1.%2.%3.%4.%5."/>
      <w:lvlJc w:val="left"/>
      <w:pPr>
        <w:ind w:left="1480" w:hanging="1080"/>
      </w:pPr>
      <w:rPr>
        <w:rFonts w:ascii="TimesNewRomanPSMT" w:hAnsi="TimesNewRomanPSMT" w:cs="TimesNewRomanPSMT" w:hint="default"/>
      </w:rPr>
    </w:lvl>
    <w:lvl w:ilvl="5">
      <w:start w:val="1"/>
      <w:numFmt w:val="decimal"/>
      <w:isLgl/>
      <w:lvlText w:val="%1.%2.%3.%4.%5.%6."/>
      <w:lvlJc w:val="left"/>
      <w:pPr>
        <w:ind w:left="1840" w:hanging="1440"/>
      </w:pPr>
      <w:rPr>
        <w:rFonts w:ascii="TimesNewRomanPSMT" w:hAnsi="TimesNewRomanPSMT" w:cs="TimesNewRomanPSMT" w:hint="default"/>
      </w:rPr>
    </w:lvl>
    <w:lvl w:ilvl="6">
      <w:start w:val="1"/>
      <w:numFmt w:val="decimal"/>
      <w:isLgl/>
      <w:lvlText w:val="%1.%2.%3.%4.%5.%6.%7."/>
      <w:lvlJc w:val="left"/>
      <w:pPr>
        <w:ind w:left="2200" w:hanging="1800"/>
      </w:pPr>
      <w:rPr>
        <w:rFonts w:ascii="TimesNewRomanPSMT" w:hAnsi="TimesNewRomanPSMT" w:cs="TimesNewRomanPSMT" w:hint="default"/>
      </w:rPr>
    </w:lvl>
    <w:lvl w:ilvl="7">
      <w:start w:val="1"/>
      <w:numFmt w:val="decimal"/>
      <w:isLgl/>
      <w:lvlText w:val="%1.%2.%3.%4.%5.%6.%7.%8."/>
      <w:lvlJc w:val="left"/>
      <w:pPr>
        <w:ind w:left="2200" w:hanging="1800"/>
      </w:pPr>
      <w:rPr>
        <w:rFonts w:ascii="TimesNewRomanPSMT" w:hAnsi="TimesNewRomanPSMT" w:cs="TimesNewRomanPSMT" w:hint="default"/>
      </w:rPr>
    </w:lvl>
    <w:lvl w:ilvl="8">
      <w:start w:val="1"/>
      <w:numFmt w:val="decimal"/>
      <w:isLgl/>
      <w:lvlText w:val="%1.%2.%3.%4.%5.%6.%7.%8.%9."/>
      <w:lvlJc w:val="left"/>
      <w:pPr>
        <w:ind w:left="2560" w:hanging="2160"/>
      </w:pPr>
      <w:rPr>
        <w:rFonts w:ascii="TimesNewRomanPSMT" w:hAnsi="TimesNewRomanPSMT" w:cs="TimesNewRomanPSMT" w:hint="default"/>
      </w:rPr>
    </w:lvl>
  </w:abstractNum>
  <w:abstractNum w:abstractNumId="6">
    <w:nsid w:val="1A846C56"/>
    <w:multiLevelType w:val="hybridMultilevel"/>
    <w:tmpl w:val="FD9CE274"/>
    <w:lvl w:ilvl="0" w:tplc="36EEA18C">
      <w:start w:val="1"/>
      <w:numFmt w:val="decimal"/>
      <w:lvlText w:val="%1."/>
      <w:lvlJc w:val="left"/>
      <w:pPr>
        <w:ind w:left="720" w:hanging="360"/>
      </w:pPr>
      <w:rPr>
        <w:rFonts w:hint="default"/>
        <w:color w:val="auto"/>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BE85933"/>
    <w:multiLevelType w:val="hybridMultilevel"/>
    <w:tmpl w:val="7EA27250"/>
    <w:lvl w:ilvl="0" w:tplc="0419000F">
      <w:start w:val="1"/>
      <w:numFmt w:val="decimal"/>
      <w:lvlText w:val="%1."/>
      <w:lvlJc w:val="left"/>
      <w:pPr>
        <w:tabs>
          <w:tab w:val="num" w:pos="1174"/>
        </w:tabs>
        <w:ind w:left="1174" w:hanging="36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8">
    <w:nsid w:val="1D8C2D94"/>
    <w:multiLevelType w:val="hybridMultilevel"/>
    <w:tmpl w:val="6AFA847C"/>
    <w:lvl w:ilvl="0" w:tplc="0419000F">
      <w:start w:val="1"/>
      <w:numFmt w:val="decimal"/>
      <w:lvlText w:val="%1."/>
      <w:lvlJc w:val="left"/>
      <w:pPr>
        <w:ind w:left="1280" w:hanging="360"/>
      </w:pPr>
    </w:lvl>
    <w:lvl w:ilvl="1" w:tplc="04190019">
      <w:start w:val="1"/>
      <w:numFmt w:val="lowerLetter"/>
      <w:lvlText w:val="%2."/>
      <w:lvlJc w:val="left"/>
      <w:pPr>
        <w:ind w:left="2000" w:hanging="360"/>
      </w:pPr>
    </w:lvl>
    <w:lvl w:ilvl="2" w:tplc="0419001B">
      <w:start w:val="1"/>
      <w:numFmt w:val="lowerRoman"/>
      <w:lvlText w:val="%3."/>
      <w:lvlJc w:val="right"/>
      <w:pPr>
        <w:ind w:left="2720" w:hanging="180"/>
      </w:pPr>
    </w:lvl>
    <w:lvl w:ilvl="3" w:tplc="0419000F">
      <w:start w:val="1"/>
      <w:numFmt w:val="decimal"/>
      <w:lvlText w:val="%4."/>
      <w:lvlJc w:val="left"/>
      <w:pPr>
        <w:ind w:left="3440" w:hanging="360"/>
      </w:pPr>
    </w:lvl>
    <w:lvl w:ilvl="4" w:tplc="04190019">
      <w:start w:val="1"/>
      <w:numFmt w:val="lowerLetter"/>
      <w:lvlText w:val="%5."/>
      <w:lvlJc w:val="left"/>
      <w:pPr>
        <w:ind w:left="4160" w:hanging="360"/>
      </w:pPr>
    </w:lvl>
    <w:lvl w:ilvl="5" w:tplc="0419001B">
      <w:start w:val="1"/>
      <w:numFmt w:val="lowerRoman"/>
      <w:lvlText w:val="%6."/>
      <w:lvlJc w:val="right"/>
      <w:pPr>
        <w:ind w:left="4880" w:hanging="180"/>
      </w:pPr>
    </w:lvl>
    <w:lvl w:ilvl="6" w:tplc="0419000F">
      <w:start w:val="1"/>
      <w:numFmt w:val="decimal"/>
      <w:lvlText w:val="%7."/>
      <w:lvlJc w:val="left"/>
      <w:pPr>
        <w:ind w:left="5600" w:hanging="360"/>
      </w:pPr>
    </w:lvl>
    <w:lvl w:ilvl="7" w:tplc="04190019">
      <w:start w:val="1"/>
      <w:numFmt w:val="lowerLetter"/>
      <w:lvlText w:val="%8."/>
      <w:lvlJc w:val="left"/>
      <w:pPr>
        <w:ind w:left="6320" w:hanging="360"/>
      </w:pPr>
    </w:lvl>
    <w:lvl w:ilvl="8" w:tplc="0419001B">
      <w:start w:val="1"/>
      <w:numFmt w:val="lowerRoman"/>
      <w:lvlText w:val="%9."/>
      <w:lvlJc w:val="right"/>
      <w:pPr>
        <w:ind w:left="7040" w:hanging="180"/>
      </w:pPr>
    </w:lvl>
  </w:abstractNum>
  <w:abstractNum w:abstractNumId="9">
    <w:nsid w:val="21086927"/>
    <w:multiLevelType w:val="hybridMultilevel"/>
    <w:tmpl w:val="45F06F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B858EE"/>
    <w:multiLevelType w:val="hybridMultilevel"/>
    <w:tmpl w:val="7AEAFA66"/>
    <w:lvl w:ilvl="0" w:tplc="117C406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1">
    <w:nsid w:val="21C2435E"/>
    <w:multiLevelType w:val="hybridMultilevel"/>
    <w:tmpl w:val="7BA0141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61A68E6"/>
    <w:multiLevelType w:val="hybridMultilevel"/>
    <w:tmpl w:val="6C1AA8BC"/>
    <w:lvl w:ilvl="0" w:tplc="827C58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865558F"/>
    <w:multiLevelType w:val="hybridMultilevel"/>
    <w:tmpl w:val="25826D1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29985BC0"/>
    <w:multiLevelType w:val="hybridMultilevel"/>
    <w:tmpl w:val="89F050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D5011C3"/>
    <w:multiLevelType w:val="hybridMultilevel"/>
    <w:tmpl w:val="9D507946"/>
    <w:lvl w:ilvl="0" w:tplc="74F8F3E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F4C4557"/>
    <w:multiLevelType w:val="hybridMultilevel"/>
    <w:tmpl w:val="DB4C8C7C"/>
    <w:lvl w:ilvl="0" w:tplc="EF727E8C">
      <w:start w:val="1"/>
      <w:numFmt w:val="decimal"/>
      <w:lvlText w:val="%1."/>
      <w:lvlJc w:val="left"/>
      <w:pPr>
        <w:tabs>
          <w:tab w:val="num" w:pos="644"/>
        </w:tabs>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F911321"/>
    <w:multiLevelType w:val="multilevel"/>
    <w:tmpl w:val="83168498"/>
    <w:lvl w:ilvl="0">
      <w:start w:val="1"/>
      <w:numFmt w:val="decimal"/>
      <w:lvlText w:val="%1."/>
      <w:lvlJc w:val="left"/>
      <w:pPr>
        <w:ind w:left="720" w:hanging="360"/>
      </w:pPr>
      <w:rPr>
        <w:rFonts w:hint="default"/>
        <w:color w:val="auto"/>
        <w:sz w:val="20"/>
        <w:szCs w:val="20"/>
      </w:rPr>
    </w:lvl>
    <w:lvl w:ilvl="1">
      <w:start w:val="2"/>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55714E6"/>
    <w:multiLevelType w:val="hybridMultilevel"/>
    <w:tmpl w:val="5D62F4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641269B"/>
    <w:multiLevelType w:val="hybridMultilevel"/>
    <w:tmpl w:val="AA4CBA3C"/>
    <w:lvl w:ilvl="0" w:tplc="0419000F">
      <w:start w:val="1"/>
      <w:numFmt w:val="decimal"/>
      <w:lvlText w:val="%1."/>
      <w:lvlJc w:val="left"/>
      <w:pPr>
        <w:ind w:left="720" w:hanging="360"/>
      </w:pPr>
      <w:rPr>
        <w:rFonts w:hint="default"/>
        <w:color w:val="auto"/>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8A375A9"/>
    <w:multiLevelType w:val="hybridMultilevel"/>
    <w:tmpl w:val="AC2A57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F7361D8"/>
    <w:multiLevelType w:val="hybridMultilevel"/>
    <w:tmpl w:val="65641C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26C6404"/>
    <w:multiLevelType w:val="hybridMultilevel"/>
    <w:tmpl w:val="ABEAA4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3D17CC0"/>
    <w:multiLevelType w:val="hybridMultilevel"/>
    <w:tmpl w:val="9D148890"/>
    <w:lvl w:ilvl="0" w:tplc="699858FE">
      <w:start w:val="1"/>
      <w:numFmt w:val="decimal"/>
      <w:lvlText w:val="%1."/>
      <w:lvlJc w:val="left"/>
      <w:pPr>
        <w:ind w:left="920" w:hanging="360"/>
      </w:pPr>
      <w:rPr>
        <w:rFonts w:hint="default"/>
      </w:r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24">
    <w:nsid w:val="4C244560"/>
    <w:multiLevelType w:val="multilevel"/>
    <w:tmpl w:val="48E8778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1974B03"/>
    <w:multiLevelType w:val="hybridMultilevel"/>
    <w:tmpl w:val="1146E7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240255A"/>
    <w:multiLevelType w:val="hybridMultilevel"/>
    <w:tmpl w:val="ABEAA4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3773FCD"/>
    <w:multiLevelType w:val="hybridMultilevel"/>
    <w:tmpl w:val="9D507946"/>
    <w:lvl w:ilvl="0" w:tplc="74F8F3E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6D86F69"/>
    <w:multiLevelType w:val="hybridMultilevel"/>
    <w:tmpl w:val="7E68E59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73B2FBE"/>
    <w:multiLevelType w:val="hybridMultilevel"/>
    <w:tmpl w:val="99747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A24794"/>
    <w:multiLevelType w:val="hybridMultilevel"/>
    <w:tmpl w:val="EB1C4F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ABB0019"/>
    <w:multiLevelType w:val="hybridMultilevel"/>
    <w:tmpl w:val="8C80AB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B1D3602"/>
    <w:multiLevelType w:val="hybridMultilevel"/>
    <w:tmpl w:val="89F050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DEF62E0"/>
    <w:multiLevelType w:val="hybridMultilevel"/>
    <w:tmpl w:val="D78E1B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D731DE1"/>
    <w:multiLevelType w:val="hybridMultilevel"/>
    <w:tmpl w:val="86AE2F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A8A5D49"/>
    <w:multiLevelType w:val="hybridMultilevel"/>
    <w:tmpl w:val="27B0D13C"/>
    <w:lvl w:ilvl="0" w:tplc="D734A6CA">
      <w:start w:val="1"/>
      <w:numFmt w:val="decimal"/>
      <w:lvlText w:val="%1."/>
      <w:lvlJc w:val="left"/>
      <w:pPr>
        <w:ind w:left="920" w:hanging="360"/>
      </w:pPr>
      <w:rPr>
        <w:rFonts w:hint="default"/>
      </w:r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36">
    <w:nsid w:val="7E747B26"/>
    <w:multiLevelType w:val="hybridMultilevel"/>
    <w:tmpl w:val="D63EA268"/>
    <w:lvl w:ilvl="0" w:tplc="06787508">
      <w:start w:val="1"/>
      <w:numFmt w:val="decimal"/>
      <w:lvlText w:val="%1."/>
      <w:lvlJc w:val="left"/>
      <w:pPr>
        <w:tabs>
          <w:tab w:val="num" w:pos="1068"/>
        </w:tabs>
        <w:ind w:left="1068" w:hanging="360"/>
      </w:pPr>
      <w:rPr>
        <w:rFonts w:ascii="Times New Roman" w:eastAsia="Times New Roman" w:hAnsi="Times New Roman"/>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EC46877"/>
    <w:multiLevelType w:val="multilevel"/>
    <w:tmpl w:val="03AAE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3"/>
  </w:num>
  <w:num w:numId="6">
    <w:abstractNumId w:val="30"/>
  </w:num>
  <w:num w:numId="7">
    <w:abstractNumId w:val="25"/>
  </w:num>
  <w:num w:numId="8">
    <w:abstractNumId w:val="14"/>
  </w:num>
  <w:num w:numId="9">
    <w:abstractNumId w:val="6"/>
  </w:num>
  <w:num w:numId="10">
    <w:abstractNumId w:val="8"/>
  </w:num>
  <w:num w:numId="11">
    <w:abstractNumId w:val="28"/>
  </w:num>
  <w:num w:numId="12">
    <w:abstractNumId w:val="17"/>
  </w:num>
  <w:num w:numId="13">
    <w:abstractNumId w:val="19"/>
  </w:num>
  <w:num w:numId="14">
    <w:abstractNumId w:val="32"/>
  </w:num>
  <w:num w:numId="15">
    <w:abstractNumId w:val="37"/>
  </w:num>
  <w:num w:numId="16">
    <w:abstractNumId w:val="5"/>
  </w:num>
  <w:num w:numId="17">
    <w:abstractNumId w:val="7"/>
  </w:num>
  <w:num w:numId="18">
    <w:abstractNumId w:val="23"/>
  </w:num>
  <w:num w:numId="19">
    <w:abstractNumId w:val="35"/>
  </w:num>
  <w:num w:numId="20">
    <w:abstractNumId w:val="26"/>
  </w:num>
  <w:num w:numId="21">
    <w:abstractNumId w:val="22"/>
  </w:num>
  <w:num w:numId="22">
    <w:abstractNumId w:val="33"/>
  </w:num>
  <w:num w:numId="23">
    <w:abstractNumId w:val="18"/>
  </w:num>
  <w:num w:numId="24">
    <w:abstractNumId w:val="9"/>
  </w:num>
  <w:num w:numId="25">
    <w:abstractNumId w:val="21"/>
  </w:num>
  <w:num w:numId="26">
    <w:abstractNumId w:val="34"/>
  </w:num>
  <w:num w:numId="27">
    <w:abstractNumId w:val="31"/>
  </w:num>
  <w:num w:numId="28">
    <w:abstractNumId w:val="2"/>
  </w:num>
  <w:num w:numId="29">
    <w:abstractNumId w:val="12"/>
  </w:num>
  <w:num w:numId="30">
    <w:abstractNumId w:val="1"/>
  </w:num>
  <w:num w:numId="31">
    <w:abstractNumId w:val="15"/>
  </w:num>
  <w:num w:numId="32">
    <w:abstractNumId w:val="27"/>
  </w:num>
  <w:num w:numId="33">
    <w:abstractNumId w:val="13"/>
  </w:num>
  <w:num w:numId="34">
    <w:abstractNumId w:val="0"/>
  </w:num>
  <w:num w:numId="35">
    <w:abstractNumId w:val="16"/>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35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3D73"/>
    <w:rsid w:val="000017A8"/>
    <w:rsid w:val="000118FB"/>
    <w:rsid w:val="000134CB"/>
    <w:rsid w:val="00022CFF"/>
    <w:rsid w:val="00023963"/>
    <w:rsid w:val="000251A9"/>
    <w:rsid w:val="0003487B"/>
    <w:rsid w:val="000406B8"/>
    <w:rsid w:val="00050312"/>
    <w:rsid w:val="00051545"/>
    <w:rsid w:val="00053937"/>
    <w:rsid w:val="00056766"/>
    <w:rsid w:val="00061D13"/>
    <w:rsid w:val="00062631"/>
    <w:rsid w:val="00062D94"/>
    <w:rsid w:val="0006427B"/>
    <w:rsid w:val="00065B64"/>
    <w:rsid w:val="00066CFA"/>
    <w:rsid w:val="000708BD"/>
    <w:rsid w:val="00070BAC"/>
    <w:rsid w:val="00071781"/>
    <w:rsid w:val="00073EED"/>
    <w:rsid w:val="0007482E"/>
    <w:rsid w:val="000766E8"/>
    <w:rsid w:val="00081012"/>
    <w:rsid w:val="00086081"/>
    <w:rsid w:val="00090460"/>
    <w:rsid w:val="00094403"/>
    <w:rsid w:val="000B437D"/>
    <w:rsid w:val="000C6E54"/>
    <w:rsid w:val="000C7AAA"/>
    <w:rsid w:val="000D15E8"/>
    <w:rsid w:val="000D75B5"/>
    <w:rsid w:val="000E4388"/>
    <w:rsid w:val="000E637E"/>
    <w:rsid w:val="000F015B"/>
    <w:rsid w:val="000F248B"/>
    <w:rsid w:val="000F31D2"/>
    <w:rsid w:val="000F3390"/>
    <w:rsid w:val="000F4992"/>
    <w:rsid w:val="000F5ABC"/>
    <w:rsid w:val="00101D74"/>
    <w:rsid w:val="00102A1E"/>
    <w:rsid w:val="00106753"/>
    <w:rsid w:val="00112105"/>
    <w:rsid w:val="00112F7E"/>
    <w:rsid w:val="001150D0"/>
    <w:rsid w:val="00122D2D"/>
    <w:rsid w:val="00123783"/>
    <w:rsid w:val="00124D89"/>
    <w:rsid w:val="001258CB"/>
    <w:rsid w:val="00135443"/>
    <w:rsid w:val="00136A38"/>
    <w:rsid w:val="001403BE"/>
    <w:rsid w:val="0014372D"/>
    <w:rsid w:val="00147F47"/>
    <w:rsid w:val="0015496E"/>
    <w:rsid w:val="001608E4"/>
    <w:rsid w:val="00166901"/>
    <w:rsid w:val="00167F47"/>
    <w:rsid w:val="001717C0"/>
    <w:rsid w:val="00174A28"/>
    <w:rsid w:val="001763A3"/>
    <w:rsid w:val="00181431"/>
    <w:rsid w:val="00181EA1"/>
    <w:rsid w:val="00181F5D"/>
    <w:rsid w:val="00191752"/>
    <w:rsid w:val="00192658"/>
    <w:rsid w:val="00196B72"/>
    <w:rsid w:val="001A4C25"/>
    <w:rsid w:val="001A7778"/>
    <w:rsid w:val="001B0C58"/>
    <w:rsid w:val="001D000A"/>
    <w:rsid w:val="001D01B5"/>
    <w:rsid w:val="001D72E7"/>
    <w:rsid w:val="001E109C"/>
    <w:rsid w:val="001E6EA8"/>
    <w:rsid w:val="001E779F"/>
    <w:rsid w:val="001F2D36"/>
    <w:rsid w:val="001F7D19"/>
    <w:rsid w:val="002020A0"/>
    <w:rsid w:val="00212F30"/>
    <w:rsid w:val="00213133"/>
    <w:rsid w:val="00224DED"/>
    <w:rsid w:val="00226ACD"/>
    <w:rsid w:val="00227176"/>
    <w:rsid w:val="0022730B"/>
    <w:rsid w:val="00227B93"/>
    <w:rsid w:val="0023488F"/>
    <w:rsid w:val="00241140"/>
    <w:rsid w:val="00243FA5"/>
    <w:rsid w:val="0025091B"/>
    <w:rsid w:val="00252DB0"/>
    <w:rsid w:val="00253897"/>
    <w:rsid w:val="00256545"/>
    <w:rsid w:val="00262EE3"/>
    <w:rsid w:val="00263943"/>
    <w:rsid w:val="00267FED"/>
    <w:rsid w:val="00283C34"/>
    <w:rsid w:val="002845C0"/>
    <w:rsid w:val="0028568A"/>
    <w:rsid w:val="00285E57"/>
    <w:rsid w:val="002A1995"/>
    <w:rsid w:val="002A334F"/>
    <w:rsid w:val="002A6561"/>
    <w:rsid w:val="002A6CA9"/>
    <w:rsid w:val="002B0570"/>
    <w:rsid w:val="002B0591"/>
    <w:rsid w:val="002B1B4D"/>
    <w:rsid w:val="002B2FD3"/>
    <w:rsid w:val="002C567F"/>
    <w:rsid w:val="002C694D"/>
    <w:rsid w:val="002D15BE"/>
    <w:rsid w:val="002D3903"/>
    <w:rsid w:val="002D482D"/>
    <w:rsid w:val="002E60F2"/>
    <w:rsid w:val="002E6218"/>
    <w:rsid w:val="002E70E9"/>
    <w:rsid w:val="002F1727"/>
    <w:rsid w:val="002F2B84"/>
    <w:rsid w:val="002F30E5"/>
    <w:rsid w:val="00300162"/>
    <w:rsid w:val="003015A2"/>
    <w:rsid w:val="00301C8D"/>
    <w:rsid w:val="00304472"/>
    <w:rsid w:val="003052EA"/>
    <w:rsid w:val="00310D40"/>
    <w:rsid w:val="00311432"/>
    <w:rsid w:val="003127A4"/>
    <w:rsid w:val="0032093B"/>
    <w:rsid w:val="00322CA6"/>
    <w:rsid w:val="0032503B"/>
    <w:rsid w:val="00331E56"/>
    <w:rsid w:val="00332DE2"/>
    <w:rsid w:val="00334612"/>
    <w:rsid w:val="00335ABE"/>
    <w:rsid w:val="00344712"/>
    <w:rsid w:val="0035607B"/>
    <w:rsid w:val="003564DA"/>
    <w:rsid w:val="00356BBF"/>
    <w:rsid w:val="003652C5"/>
    <w:rsid w:val="003661A7"/>
    <w:rsid w:val="0037286C"/>
    <w:rsid w:val="00372D03"/>
    <w:rsid w:val="00376373"/>
    <w:rsid w:val="00380434"/>
    <w:rsid w:val="00384AC7"/>
    <w:rsid w:val="00386154"/>
    <w:rsid w:val="00387004"/>
    <w:rsid w:val="0039572F"/>
    <w:rsid w:val="003957B7"/>
    <w:rsid w:val="003A55BA"/>
    <w:rsid w:val="003B0DEB"/>
    <w:rsid w:val="003B4907"/>
    <w:rsid w:val="003C0A7B"/>
    <w:rsid w:val="003C0FE1"/>
    <w:rsid w:val="003C2C1A"/>
    <w:rsid w:val="003C5EB5"/>
    <w:rsid w:val="003D5D58"/>
    <w:rsid w:val="003E086F"/>
    <w:rsid w:val="003E2283"/>
    <w:rsid w:val="003E5EE7"/>
    <w:rsid w:val="003F1F54"/>
    <w:rsid w:val="003F3E8B"/>
    <w:rsid w:val="00400736"/>
    <w:rsid w:val="0040407C"/>
    <w:rsid w:val="00406C45"/>
    <w:rsid w:val="00406D13"/>
    <w:rsid w:val="0041170D"/>
    <w:rsid w:val="0041236A"/>
    <w:rsid w:val="004213E9"/>
    <w:rsid w:val="00427213"/>
    <w:rsid w:val="00430958"/>
    <w:rsid w:val="00433FB0"/>
    <w:rsid w:val="00434EA4"/>
    <w:rsid w:val="004512DD"/>
    <w:rsid w:val="0045611F"/>
    <w:rsid w:val="00461A52"/>
    <w:rsid w:val="004627DD"/>
    <w:rsid w:val="00465C59"/>
    <w:rsid w:val="004705D8"/>
    <w:rsid w:val="00470EF7"/>
    <w:rsid w:val="0047326D"/>
    <w:rsid w:val="00474128"/>
    <w:rsid w:val="0047486E"/>
    <w:rsid w:val="0047676C"/>
    <w:rsid w:val="00476B5C"/>
    <w:rsid w:val="00481AB5"/>
    <w:rsid w:val="004836DF"/>
    <w:rsid w:val="00483F84"/>
    <w:rsid w:val="00484F86"/>
    <w:rsid w:val="00485786"/>
    <w:rsid w:val="004871E9"/>
    <w:rsid w:val="00493AC4"/>
    <w:rsid w:val="004A0BAF"/>
    <w:rsid w:val="004A61FF"/>
    <w:rsid w:val="004A641B"/>
    <w:rsid w:val="004A7314"/>
    <w:rsid w:val="004A76C6"/>
    <w:rsid w:val="004A7A6B"/>
    <w:rsid w:val="004B3279"/>
    <w:rsid w:val="004B69EC"/>
    <w:rsid w:val="004C0220"/>
    <w:rsid w:val="004C7FBF"/>
    <w:rsid w:val="004D3A14"/>
    <w:rsid w:val="004F0CEB"/>
    <w:rsid w:val="004F216A"/>
    <w:rsid w:val="004F4858"/>
    <w:rsid w:val="0050596F"/>
    <w:rsid w:val="00506FBF"/>
    <w:rsid w:val="0050767F"/>
    <w:rsid w:val="00510C0B"/>
    <w:rsid w:val="00510D24"/>
    <w:rsid w:val="00514BE3"/>
    <w:rsid w:val="00515335"/>
    <w:rsid w:val="005268FF"/>
    <w:rsid w:val="00543678"/>
    <w:rsid w:val="005438CB"/>
    <w:rsid w:val="0054459E"/>
    <w:rsid w:val="00553457"/>
    <w:rsid w:val="0056149A"/>
    <w:rsid w:val="00564D02"/>
    <w:rsid w:val="00571F2F"/>
    <w:rsid w:val="005733D0"/>
    <w:rsid w:val="00573466"/>
    <w:rsid w:val="0057573C"/>
    <w:rsid w:val="00577587"/>
    <w:rsid w:val="005852E8"/>
    <w:rsid w:val="00585766"/>
    <w:rsid w:val="005913D4"/>
    <w:rsid w:val="00593AC9"/>
    <w:rsid w:val="005949B5"/>
    <w:rsid w:val="005970F6"/>
    <w:rsid w:val="005A0703"/>
    <w:rsid w:val="005A266D"/>
    <w:rsid w:val="005A39EE"/>
    <w:rsid w:val="005A4CFE"/>
    <w:rsid w:val="005A794B"/>
    <w:rsid w:val="005A7991"/>
    <w:rsid w:val="005B01DE"/>
    <w:rsid w:val="005B03B9"/>
    <w:rsid w:val="005B0702"/>
    <w:rsid w:val="005B1AD7"/>
    <w:rsid w:val="005B1E59"/>
    <w:rsid w:val="005B2971"/>
    <w:rsid w:val="005B7437"/>
    <w:rsid w:val="005C1C70"/>
    <w:rsid w:val="005C1DE0"/>
    <w:rsid w:val="005C3282"/>
    <w:rsid w:val="005C63A0"/>
    <w:rsid w:val="005C6934"/>
    <w:rsid w:val="005E13EE"/>
    <w:rsid w:val="00601352"/>
    <w:rsid w:val="00601678"/>
    <w:rsid w:val="00601EE3"/>
    <w:rsid w:val="00610BBD"/>
    <w:rsid w:val="00610EB6"/>
    <w:rsid w:val="00612515"/>
    <w:rsid w:val="00613813"/>
    <w:rsid w:val="0061464C"/>
    <w:rsid w:val="00615C31"/>
    <w:rsid w:val="00616AC5"/>
    <w:rsid w:val="00622025"/>
    <w:rsid w:val="00624264"/>
    <w:rsid w:val="00630113"/>
    <w:rsid w:val="00631249"/>
    <w:rsid w:val="00632D05"/>
    <w:rsid w:val="0063326F"/>
    <w:rsid w:val="0063721D"/>
    <w:rsid w:val="00640570"/>
    <w:rsid w:val="0064566D"/>
    <w:rsid w:val="00647355"/>
    <w:rsid w:val="00647400"/>
    <w:rsid w:val="00650B4A"/>
    <w:rsid w:val="0065217A"/>
    <w:rsid w:val="00655496"/>
    <w:rsid w:val="00657F76"/>
    <w:rsid w:val="00673199"/>
    <w:rsid w:val="00676595"/>
    <w:rsid w:val="0067785B"/>
    <w:rsid w:val="00691048"/>
    <w:rsid w:val="00694B09"/>
    <w:rsid w:val="006A00D2"/>
    <w:rsid w:val="006A08C2"/>
    <w:rsid w:val="006A2251"/>
    <w:rsid w:val="006B4393"/>
    <w:rsid w:val="006C0852"/>
    <w:rsid w:val="006C1C3C"/>
    <w:rsid w:val="006C575A"/>
    <w:rsid w:val="006C6FB8"/>
    <w:rsid w:val="006D30CD"/>
    <w:rsid w:val="006D48B8"/>
    <w:rsid w:val="006D7957"/>
    <w:rsid w:val="006E2C58"/>
    <w:rsid w:val="006F18D2"/>
    <w:rsid w:val="006F2B0D"/>
    <w:rsid w:val="006F6A86"/>
    <w:rsid w:val="00722784"/>
    <w:rsid w:val="00723E38"/>
    <w:rsid w:val="007250A6"/>
    <w:rsid w:val="00725C30"/>
    <w:rsid w:val="00730416"/>
    <w:rsid w:val="007339E8"/>
    <w:rsid w:val="00734297"/>
    <w:rsid w:val="00734361"/>
    <w:rsid w:val="007345F6"/>
    <w:rsid w:val="00741B9D"/>
    <w:rsid w:val="00742378"/>
    <w:rsid w:val="00742D76"/>
    <w:rsid w:val="0075054F"/>
    <w:rsid w:val="00750FB6"/>
    <w:rsid w:val="00761859"/>
    <w:rsid w:val="007660A5"/>
    <w:rsid w:val="00772205"/>
    <w:rsid w:val="0077457F"/>
    <w:rsid w:val="007745DF"/>
    <w:rsid w:val="00780179"/>
    <w:rsid w:val="00780A70"/>
    <w:rsid w:val="00784EAD"/>
    <w:rsid w:val="00785D75"/>
    <w:rsid w:val="00787F11"/>
    <w:rsid w:val="007937B8"/>
    <w:rsid w:val="007963CF"/>
    <w:rsid w:val="007A40A8"/>
    <w:rsid w:val="007A51B8"/>
    <w:rsid w:val="007A7732"/>
    <w:rsid w:val="007B2687"/>
    <w:rsid w:val="007B480E"/>
    <w:rsid w:val="007C16F8"/>
    <w:rsid w:val="007C2454"/>
    <w:rsid w:val="007C2960"/>
    <w:rsid w:val="007C48E4"/>
    <w:rsid w:val="007D0567"/>
    <w:rsid w:val="007D25CE"/>
    <w:rsid w:val="007D7024"/>
    <w:rsid w:val="007E0DC7"/>
    <w:rsid w:val="007E1C7E"/>
    <w:rsid w:val="007E72B9"/>
    <w:rsid w:val="007F18F6"/>
    <w:rsid w:val="007F301B"/>
    <w:rsid w:val="007F35D2"/>
    <w:rsid w:val="007F4885"/>
    <w:rsid w:val="00806FCF"/>
    <w:rsid w:val="008102D2"/>
    <w:rsid w:val="008130AA"/>
    <w:rsid w:val="00817EBC"/>
    <w:rsid w:val="00820D81"/>
    <w:rsid w:val="00824A45"/>
    <w:rsid w:val="00826CBA"/>
    <w:rsid w:val="0084455B"/>
    <w:rsid w:val="0084767D"/>
    <w:rsid w:val="00851D25"/>
    <w:rsid w:val="00852789"/>
    <w:rsid w:val="0085421D"/>
    <w:rsid w:val="00860051"/>
    <w:rsid w:val="0086049F"/>
    <w:rsid w:val="00863830"/>
    <w:rsid w:val="00864E2E"/>
    <w:rsid w:val="008662D4"/>
    <w:rsid w:val="00866514"/>
    <w:rsid w:val="008733BD"/>
    <w:rsid w:val="00884772"/>
    <w:rsid w:val="00886219"/>
    <w:rsid w:val="008876C0"/>
    <w:rsid w:val="00890102"/>
    <w:rsid w:val="008929EE"/>
    <w:rsid w:val="00892ECD"/>
    <w:rsid w:val="008A4494"/>
    <w:rsid w:val="008A6975"/>
    <w:rsid w:val="008A6FB9"/>
    <w:rsid w:val="008B7DA1"/>
    <w:rsid w:val="008C101C"/>
    <w:rsid w:val="008C1ED9"/>
    <w:rsid w:val="008D060B"/>
    <w:rsid w:val="008D2D39"/>
    <w:rsid w:val="008E4F54"/>
    <w:rsid w:val="008E5CC3"/>
    <w:rsid w:val="008E780E"/>
    <w:rsid w:val="008F1CBD"/>
    <w:rsid w:val="008F3559"/>
    <w:rsid w:val="008F76BA"/>
    <w:rsid w:val="00906D65"/>
    <w:rsid w:val="00906FDB"/>
    <w:rsid w:val="00913F6B"/>
    <w:rsid w:val="009153D5"/>
    <w:rsid w:val="00917A60"/>
    <w:rsid w:val="00920456"/>
    <w:rsid w:val="00930B03"/>
    <w:rsid w:val="00937963"/>
    <w:rsid w:val="00947CAC"/>
    <w:rsid w:val="00954571"/>
    <w:rsid w:val="009559AA"/>
    <w:rsid w:val="0096109A"/>
    <w:rsid w:val="00962405"/>
    <w:rsid w:val="00976041"/>
    <w:rsid w:val="00981927"/>
    <w:rsid w:val="00991D64"/>
    <w:rsid w:val="009925D2"/>
    <w:rsid w:val="00992A47"/>
    <w:rsid w:val="00993D78"/>
    <w:rsid w:val="00997FA1"/>
    <w:rsid w:val="009B4915"/>
    <w:rsid w:val="009B67E5"/>
    <w:rsid w:val="009C5E27"/>
    <w:rsid w:val="009C5E58"/>
    <w:rsid w:val="009D76F7"/>
    <w:rsid w:val="009E43F6"/>
    <w:rsid w:val="00A011AE"/>
    <w:rsid w:val="00A065F9"/>
    <w:rsid w:val="00A0670D"/>
    <w:rsid w:val="00A11AF7"/>
    <w:rsid w:val="00A15E0E"/>
    <w:rsid w:val="00A25E85"/>
    <w:rsid w:val="00A319F1"/>
    <w:rsid w:val="00A32D24"/>
    <w:rsid w:val="00A36930"/>
    <w:rsid w:val="00A36AFA"/>
    <w:rsid w:val="00A41CED"/>
    <w:rsid w:val="00A43751"/>
    <w:rsid w:val="00A44872"/>
    <w:rsid w:val="00A46748"/>
    <w:rsid w:val="00A51AD8"/>
    <w:rsid w:val="00A528EC"/>
    <w:rsid w:val="00A541BC"/>
    <w:rsid w:val="00A54B46"/>
    <w:rsid w:val="00A61499"/>
    <w:rsid w:val="00A62831"/>
    <w:rsid w:val="00A642B1"/>
    <w:rsid w:val="00A67AFE"/>
    <w:rsid w:val="00A717E5"/>
    <w:rsid w:val="00A71D53"/>
    <w:rsid w:val="00A73C58"/>
    <w:rsid w:val="00A806DB"/>
    <w:rsid w:val="00A81A4B"/>
    <w:rsid w:val="00A942B2"/>
    <w:rsid w:val="00A942EA"/>
    <w:rsid w:val="00AA1630"/>
    <w:rsid w:val="00AA323C"/>
    <w:rsid w:val="00AA6196"/>
    <w:rsid w:val="00AB2F1E"/>
    <w:rsid w:val="00AB410A"/>
    <w:rsid w:val="00AC389E"/>
    <w:rsid w:val="00AD4A83"/>
    <w:rsid w:val="00AE1F8B"/>
    <w:rsid w:val="00AE3CD0"/>
    <w:rsid w:val="00AF0B41"/>
    <w:rsid w:val="00AF3FA6"/>
    <w:rsid w:val="00AF5289"/>
    <w:rsid w:val="00AF669C"/>
    <w:rsid w:val="00B013A3"/>
    <w:rsid w:val="00B058A1"/>
    <w:rsid w:val="00B12CCF"/>
    <w:rsid w:val="00B15D55"/>
    <w:rsid w:val="00B21A18"/>
    <w:rsid w:val="00B244D8"/>
    <w:rsid w:val="00B24D96"/>
    <w:rsid w:val="00B25E2B"/>
    <w:rsid w:val="00B42744"/>
    <w:rsid w:val="00B44B8A"/>
    <w:rsid w:val="00B44D60"/>
    <w:rsid w:val="00B4573E"/>
    <w:rsid w:val="00B53E41"/>
    <w:rsid w:val="00B628D4"/>
    <w:rsid w:val="00B643BA"/>
    <w:rsid w:val="00B67BF9"/>
    <w:rsid w:val="00B7094A"/>
    <w:rsid w:val="00B81E3E"/>
    <w:rsid w:val="00B837FC"/>
    <w:rsid w:val="00BA2700"/>
    <w:rsid w:val="00BA37C6"/>
    <w:rsid w:val="00BB07A6"/>
    <w:rsid w:val="00BB08AD"/>
    <w:rsid w:val="00BB19B7"/>
    <w:rsid w:val="00BC2BB8"/>
    <w:rsid w:val="00BC4883"/>
    <w:rsid w:val="00BD15A9"/>
    <w:rsid w:val="00BD29BE"/>
    <w:rsid w:val="00BD2EF3"/>
    <w:rsid w:val="00BD65B7"/>
    <w:rsid w:val="00BE28DE"/>
    <w:rsid w:val="00BE4530"/>
    <w:rsid w:val="00BF6542"/>
    <w:rsid w:val="00BF7C17"/>
    <w:rsid w:val="00C02137"/>
    <w:rsid w:val="00C10042"/>
    <w:rsid w:val="00C213C3"/>
    <w:rsid w:val="00C22E4F"/>
    <w:rsid w:val="00C2684F"/>
    <w:rsid w:val="00C33DDB"/>
    <w:rsid w:val="00C371C1"/>
    <w:rsid w:val="00C423B4"/>
    <w:rsid w:val="00C43621"/>
    <w:rsid w:val="00C57A54"/>
    <w:rsid w:val="00C600E0"/>
    <w:rsid w:val="00C60AB0"/>
    <w:rsid w:val="00C67F9D"/>
    <w:rsid w:val="00C71327"/>
    <w:rsid w:val="00C731B3"/>
    <w:rsid w:val="00C74BDC"/>
    <w:rsid w:val="00C75FCA"/>
    <w:rsid w:val="00C84925"/>
    <w:rsid w:val="00C85F9C"/>
    <w:rsid w:val="00C87C72"/>
    <w:rsid w:val="00C93E3F"/>
    <w:rsid w:val="00C94D73"/>
    <w:rsid w:val="00C95ADB"/>
    <w:rsid w:val="00C97DE0"/>
    <w:rsid w:val="00CA10C2"/>
    <w:rsid w:val="00CA2340"/>
    <w:rsid w:val="00CA2F8C"/>
    <w:rsid w:val="00CB459A"/>
    <w:rsid w:val="00CB5E0E"/>
    <w:rsid w:val="00CC0F37"/>
    <w:rsid w:val="00CC1512"/>
    <w:rsid w:val="00CC1FF0"/>
    <w:rsid w:val="00CC26C6"/>
    <w:rsid w:val="00CC73AC"/>
    <w:rsid w:val="00CE2027"/>
    <w:rsid w:val="00CE432D"/>
    <w:rsid w:val="00CE73BB"/>
    <w:rsid w:val="00CE7BCB"/>
    <w:rsid w:val="00D00ABB"/>
    <w:rsid w:val="00D02C52"/>
    <w:rsid w:val="00D134FC"/>
    <w:rsid w:val="00D149ED"/>
    <w:rsid w:val="00D1670D"/>
    <w:rsid w:val="00D16C82"/>
    <w:rsid w:val="00D222E0"/>
    <w:rsid w:val="00D26482"/>
    <w:rsid w:val="00D30D5E"/>
    <w:rsid w:val="00D3301D"/>
    <w:rsid w:val="00D33340"/>
    <w:rsid w:val="00D37899"/>
    <w:rsid w:val="00D42D23"/>
    <w:rsid w:val="00D50FBF"/>
    <w:rsid w:val="00D53E57"/>
    <w:rsid w:val="00D55B9E"/>
    <w:rsid w:val="00D577E7"/>
    <w:rsid w:val="00D61B8A"/>
    <w:rsid w:val="00D6311A"/>
    <w:rsid w:val="00D7065C"/>
    <w:rsid w:val="00D729D9"/>
    <w:rsid w:val="00D73C85"/>
    <w:rsid w:val="00D75C1C"/>
    <w:rsid w:val="00D77A08"/>
    <w:rsid w:val="00D81567"/>
    <w:rsid w:val="00D84BB0"/>
    <w:rsid w:val="00D91A11"/>
    <w:rsid w:val="00D95F28"/>
    <w:rsid w:val="00D96828"/>
    <w:rsid w:val="00DA60F1"/>
    <w:rsid w:val="00DA753B"/>
    <w:rsid w:val="00DB1CDB"/>
    <w:rsid w:val="00DB59D9"/>
    <w:rsid w:val="00DC429D"/>
    <w:rsid w:val="00DD469F"/>
    <w:rsid w:val="00DF0F28"/>
    <w:rsid w:val="00DF1630"/>
    <w:rsid w:val="00DF4D2A"/>
    <w:rsid w:val="00E03F36"/>
    <w:rsid w:val="00E06C4E"/>
    <w:rsid w:val="00E06E5E"/>
    <w:rsid w:val="00E12F62"/>
    <w:rsid w:val="00E15E1B"/>
    <w:rsid w:val="00E211C7"/>
    <w:rsid w:val="00E23CFF"/>
    <w:rsid w:val="00E24E76"/>
    <w:rsid w:val="00E273CC"/>
    <w:rsid w:val="00E27629"/>
    <w:rsid w:val="00E2799F"/>
    <w:rsid w:val="00E27EB6"/>
    <w:rsid w:val="00E32412"/>
    <w:rsid w:val="00E331CA"/>
    <w:rsid w:val="00E362E3"/>
    <w:rsid w:val="00E37132"/>
    <w:rsid w:val="00E46F2F"/>
    <w:rsid w:val="00E54DDC"/>
    <w:rsid w:val="00E55801"/>
    <w:rsid w:val="00E62186"/>
    <w:rsid w:val="00E63AF5"/>
    <w:rsid w:val="00E66E9A"/>
    <w:rsid w:val="00E72FAC"/>
    <w:rsid w:val="00E75809"/>
    <w:rsid w:val="00E75ADE"/>
    <w:rsid w:val="00E76F46"/>
    <w:rsid w:val="00E83DD6"/>
    <w:rsid w:val="00E84CBE"/>
    <w:rsid w:val="00E90D1B"/>
    <w:rsid w:val="00EA0D70"/>
    <w:rsid w:val="00EA146E"/>
    <w:rsid w:val="00EA2D12"/>
    <w:rsid w:val="00EA3CD7"/>
    <w:rsid w:val="00EA7C33"/>
    <w:rsid w:val="00EC11D9"/>
    <w:rsid w:val="00EC18F3"/>
    <w:rsid w:val="00ED1721"/>
    <w:rsid w:val="00ED4200"/>
    <w:rsid w:val="00ED7C98"/>
    <w:rsid w:val="00EE1398"/>
    <w:rsid w:val="00EE7724"/>
    <w:rsid w:val="00EF6B1E"/>
    <w:rsid w:val="00F03844"/>
    <w:rsid w:val="00F0559D"/>
    <w:rsid w:val="00F138A5"/>
    <w:rsid w:val="00F16BE0"/>
    <w:rsid w:val="00F21E6A"/>
    <w:rsid w:val="00F22330"/>
    <w:rsid w:val="00F23863"/>
    <w:rsid w:val="00F242B9"/>
    <w:rsid w:val="00F27F5A"/>
    <w:rsid w:val="00F3097C"/>
    <w:rsid w:val="00F335EA"/>
    <w:rsid w:val="00F42850"/>
    <w:rsid w:val="00F4575D"/>
    <w:rsid w:val="00F46FD6"/>
    <w:rsid w:val="00F47D88"/>
    <w:rsid w:val="00F52AAF"/>
    <w:rsid w:val="00F56FED"/>
    <w:rsid w:val="00F61038"/>
    <w:rsid w:val="00F63D73"/>
    <w:rsid w:val="00F640C7"/>
    <w:rsid w:val="00F70D07"/>
    <w:rsid w:val="00F718B2"/>
    <w:rsid w:val="00F8189D"/>
    <w:rsid w:val="00F96C8A"/>
    <w:rsid w:val="00F97E77"/>
    <w:rsid w:val="00F97F2D"/>
    <w:rsid w:val="00FA26BF"/>
    <w:rsid w:val="00FA62AC"/>
    <w:rsid w:val="00FA685F"/>
    <w:rsid w:val="00FB557E"/>
    <w:rsid w:val="00FB55A3"/>
    <w:rsid w:val="00FB6E6F"/>
    <w:rsid w:val="00FB7337"/>
    <w:rsid w:val="00FB7E1D"/>
    <w:rsid w:val="00FC0E3D"/>
    <w:rsid w:val="00FC59DC"/>
    <w:rsid w:val="00FC7286"/>
    <w:rsid w:val="00FD0C88"/>
    <w:rsid w:val="00FD65F2"/>
    <w:rsid w:val="00FE764F"/>
    <w:rsid w:val="00FF1F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0">
    <w:name w:val="Normal"/>
    <w:qFormat/>
    <w:rsid w:val="00F63D73"/>
    <w:rPr>
      <w:sz w:val="24"/>
      <w:szCs w:val="24"/>
    </w:rPr>
  </w:style>
  <w:style w:type="paragraph" w:styleId="1">
    <w:name w:val="heading 1"/>
    <w:basedOn w:val="a0"/>
    <w:next w:val="a0"/>
    <w:link w:val="10"/>
    <w:uiPriority w:val="99"/>
    <w:qFormat/>
    <w:rsid w:val="00F56FED"/>
    <w:pPr>
      <w:keepNext/>
      <w:spacing w:before="240" w:after="60"/>
      <w:outlineLvl w:val="0"/>
    </w:pPr>
    <w:rPr>
      <w:rFonts w:ascii="Cambria" w:hAnsi="Cambria" w:cs="Cambria"/>
      <w:b/>
      <w:bCs/>
      <w:kern w:val="32"/>
      <w:sz w:val="32"/>
      <w:szCs w:val="32"/>
    </w:rPr>
  </w:style>
  <w:style w:type="paragraph" w:styleId="2">
    <w:name w:val="heading 2"/>
    <w:basedOn w:val="a0"/>
    <w:next w:val="a0"/>
    <w:link w:val="20"/>
    <w:uiPriority w:val="99"/>
    <w:qFormat/>
    <w:rsid w:val="004F4858"/>
    <w:pPr>
      <w:keepNext/>
      <w:spacing w:before="240" w:after="60"/>
      <w:outlineLvl w:val="1"/>
    </w:pPr>
    <w:rPr>
      <w:rFonts w:ascii="Cambria" w:hAnsi="Cambria" w:cs="Cambria"/>
      <w:b/>
      <w:bCs/>
      <w:i/>
      <w:iCs/>
      <w:sz w:val="28"/>
      <w:szCs w:val="28"/>
    </w:rPr>
  </w:style>
  <w:style w:type="paragraph" w:styleId="4">
    <w:name w:val="heading 4"/>
    <w:basedOn w:val="a0"/>
    <w:next w:val="a0"/>
    <w:link w:val="40"/>
    <w:uiPriority w:val="99"/>
    <w:qFormat/>
    <w:rsid w:val="00851D25"/>
    <w:pPr>
      <w:keepNext/>
      <w:spacing w:before="240" w:after="60"/>
      <w:outlineLvl w:val="3"/>
    </w:pPr>
    <w:rPr>
      <w:b/>
      <w:bCs/>
      <w:sz w:val="28"/>
      <w:szCs w:val="28"/>
    </w:rPr>
  </w:style>
  <w:style w:type="paragraph" w:styleId="5">
    <w:name w:val="heading 5"/>
    <w:basedOn w:val="a0"/>
    <w:next w:val="a0"/>
    <w:link w:val="50"/>
    <w:uiPriority w:val="99"/>
    <w:qFormat/>
    <w:rsid w:val="00851D25"/>
    <w:pPr>
      <w:spacing w:before="240" w:after="60"/>
      <w:outlineLvl w:val="4"/>
    </w:pPr>
    <w:rPr>
      <w:b/>
      <w:bCs/>
      <w:i/>
      <w:iCs/>
      <w:color w:val="0000F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F56FED"/>
    <w:rPr>
      <w:rFonts w:ascii="Cambria" w:hAnsi="Cambria" w:cs="Cambria"/>
      <w:b/>
      <w:bCs/>
      <w:kern w:val="32"/>
      <w:sz w:val="32"/>
      <w:szCs w:val="32"/>
    </w:rPr>
  </w:style>
  <w:style w:type="character" w:customStyle="1" w:styleId="20">
    <w:name w:val="Заголовок 2 Знак"/>
    <w:basedOn w:val="a1"/>
    <w:link w:val="2"/>
    <w:uiPriority w:val="99"/>
    <w:locked/>
    <w:rsid w:val="004F4858"/>
    <w:rPr>
      <w:rFonts w:ascii="Cambria" w:hAnsi="Cambria" w:cs="Cambria"/>
      <w:b/>
      <w:bCs/>
      <w:i/>
      <w:iCs/>
      <w:sz w:val="28"/>
      <w:szCs w:val="28"/>
    </w:rPr>
  </w:style>
  <w:style w:type="character" w:customStyle="1" w:styleId="40">
    <w:name w:val="Заголовок 4 Знак"/>
    <w:basedOn w:val="a1"/>
    <w:link w:val="4"/>
    <w:uiPriority w:val="99"/>
    <w:semiHidden/>
    <w:locked/>
    <w:rsid w:val="00053937"/>
    <w:rPr>
      <w:rFonts w:ascii="Calibri" w:hAnsi="Calibri" w:cs="Calibri"/>
      <w:b/>
      <w:bCs/>
      <w:sz w:val="28"/>
      <w:szCs w:val="28"/>
    </w:rPr>
  </w:style>
  <w:style w:type="character" w:customStyle="1" w:styleId="50">
    <w:name w:val="Заголовок 5 Знак"/>
    <w:basedOn w:val="a1"/>
    <w:link w:val="5"/>
    <w:uiPriority w:val="99"/>
    <w:semiHidden/>
    <w:locked/>
    <w:rsid w:val="00053937"/>
    <w:rPr>
      <w:rFonts w:ascii="Calibri" w:hAnsi="Calibri" w:cs="Calibri"/>
      <w:b/>
      <w:bCs/>
      <w:i/>
      <w:iCs/>
      <w:sz w:val="26"/>
      <w:szCs w:val="26"/>
    </w:rPr>
  </w:style>
  <w:style w:type="paragraph" w:customStyle="1" w:styleId="a">
    <w:name w:val="список с точками"/>
    <w:basedOn w:val="a0"/>
    <w:uiPriority w:val="99"/>
    <w:rsid w:val="00F63D73"/>
    <w:pPr>
      <w:numPr>
        <w:numId w:val="1"/>
      </w:numPr>
      <w:tabs>
        <w:tab w:val="num" w:pos="756"/>
      </w:tabs>
      <w:spacing w:line="312" w:lineRule="auto"/>
      <w:ind w:left="756"/>
      <w:jc w:val="both"/>
    </w:pPr>
  </w:style>
  <w:style w:type="paragraph" w:customStyle="1" w:styleId="a4">
    <w:name w:val="Для таблиц"/>
    <w:basedOn w:val="a0"/>
    <w:uiPriority w:val="99"/>
    <w:rsid w:val="00F63D73"/>
  </w:style>
  <w:style w:type="paragraph" w:styleId="a5">
    <w:name w:val="header"/>
    <w:basedOn w:val="a0"/>
    <w:link w:val="a6"/>
    <w:uiPriority w:val="99"/>
    <w:rsid w:val="00F63D73"/>
    <w:pPr>
      <w:tabs>
        <w:tab w:val="center" w:pos="4677"/>
        <w:tab w:val="right" w:pos="9355"/>
      </w:tabs>
    </w:pPr>
  </w:style>
  <w:style w:type="character" w:customStyle="1" w:styleId="a6">
    <w:name w:val="Верхний колонтитул Знак"/>
    <w:basedOn w:val="a1"/>
    <w:link w:val="a5"/>
    <w:uiPriority w:val="99"/>
    <w:locked/>
    <w:rsid w:val="00F63D73"/>
    <w:rPr>
      <w:sz w:val="24"/>
      <w:szCs w:val="24"/>
      <w:lang w:val="ru-RU" w:eastAsia="ru-RU"/>
    </w:rPr>
  </w:style>
  <w:style w:type="character" w:styleId="a7">
    <w:name w:val="page number"/>
    <w:basedOn w:val="a1"/>
    <w:uiPriority w:val="99"/>
    <w:rsid w:val="00F63D73"/>
  </w:style>
  <w:style w:type="paragraph" w:styleId="a8">
    <w:name w:val="footer"/>
    <w:basedOn w:val="a0"/>
    <w:link w:val="a9"/>
    <w:uiPriority w:val="99"/>
    <w:rsid w:val="00F63D73"/>
    <w:pPr>
      <w:tabs>
        <w:tab w:val="center" w:pos="4677"/>
        <w:tab w:val="right" w:pos="9355"/>
      </w:tabs>
    </w:pPr>
  </w:style>
  <w:style w:type="character" w:customStyle="1" w:styleId="a9">
    <w:name w:val="Нижний колонтитул Знак"/>
    <w:basedOn w:val="a1"/>
    <w:link w:val="a8"/>
    <w:uiPriority w:val="99"/>
    <w:locked/>
    <w:rsid w:val="00F63D73"/>
    <w:rPr>
      <w:sz w:val="24"/>
      <w:szCs w:val="24"/>
      <w:lang w:val="ru-RU" w:eastAsia="ru-RU"/>
    </w:rPr>
  </w:style>
  <w:style w:type="paragraph" w:styleId="3">
    <w:name w:val="Body Text Indent 3"/>
    <w:basedOn w:val="a0"/>
    <w:link w:val="30"/>
    <w:uiPriority w:val="99"/>
    <w:rsid w:val="00F63D73"/>
    <w:pPr>
      <w:spacing w:line="340" w:lineRule="exact"/>
      <w:ind w:left="284" w:hanging="284"/>
      <w:jc w:val="both"/>
    </w:pPr>
  </w:style>
  <w:style w:type="character" w:customStyle="1" w:styleId="30">
    <w:name w:val="Основной текст с отступом 3 Знак"/>
    <w:basedOn w:val="a1"/>
    <w:link w:val="3"/>
    <w:uiPriority w:val="99"/>
    <w:locked/>
    <w:rsid w:val="00F63D73"/>
    <w:rPr>
      <w:sz w:val="24"/>
      <w:szCs w:val="24"/>
      <w:lang w:val="ru-RU" w:eastAsia="ru-RU"/>
    </w:rPr>
  </w:style>
  <w:style w:type="paragraph" w:styleId="aa">
    <w:name w:val="annotation text"/>
    <w:basedOn w:val="a0"/>
    <w:link w:val="ab"/>
    <w:uiPriority w:val="99"/>
    <w:semiHidden/>
    <w:rsid w:val="00F63D73"/>
    <w:pPr>
      <w:spacing w:line="312" w:lineRule="auto"/>
      <w:ind w:firstLine="709"/>
      <w:jc w:val="both"/>
    </w:pPr>
    <w:rPr>
      <w:sz w:val="20"/>
      <w:szCs w:val="20"/>
    </w:rPr>
  </w:style>
  <w:style w:type="character" w:customStyle="1" w:styleId="ab">
    <w:name w:val="Текст примечания Знак"/>
    <w:basedOn w:val="a1"/>
    <w:link w:val="aa"/>
    <w:uiPriority w:val="99"/>
    <w:semiHidden/>
    <w:locked/>
    <w:rsid w:val="00F63D73"/>
    <w:rPr>
      <w:lang w:val="ru-RU" w:eastAsia="ru-RU"/>
    </w:rPr>
  </w:style>
  <w:style w:type="paragraph" w:customStyle="1" w:styleId="western">
    <w:name w:val="western"/>
    <w:basedOn w:val="a0"/>
    <w:uiPriority w:val="99"/>
    <w:rsid w:val="00F63D73"/>
    <w:pPr>
      <w:shd w:val="clear" w:color="auto" w:fill="FFFFFF"/>
      <w:spacing w:before="100" w:beforeAutospacing="1" w:line="360" w:lineRule="auto"/>
    </w:pPr>
    <w:rPr>
      <w:color w:val="000000"/>
      <w:sz w:val="28"/>
      <w:szCs w:val="28"/>
    </w:rPr>
  </w:style>
  <w:style w:type="table" w:styleId="ac">
    <w:name w:val="Table Grid"/>
    <w:basedOn w:val="a2"/>
    <w:uiPriority w:val="99"/>
    <w:rsid w:val="00722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99"/>
    <w:qFormat/>
    <w:rsid w:val="004A61FF"/>
    <w:rPr>
      <w:b/>
      <w:bCs/>
    </w:rPr>
  </w:style>
  <w:style w:type="character" w:customStyle="1" w:styleId="apple-converted-space">
    <w:name w:val="apple-converted-space"/>
    <w:basedOn w:val="a1"/>
    <w:uiPriority w:val="99"/>
    <w:rsid w:val="004A61FF"/>
  </w:style>
  <w:style w:type="character" w:styleId="ae">
    <w:name w:val="Emphasis"/>
    <w:basedOn w:val="a1"/>
    <w:uiPriority w:val="99"/>
    <w:qFormat/>
    <w:rsid w:val="004A61FF"/>
    <w:rPr>
      <w:i/>
      <w:iCs/>
    </w:rPr>
  </w:style>
  <w:style w:type="character" w:styleId="af">
    <w:name w:val="Hyperlink"/>
    <w:basedOn w:val="a1"/>
    <w:uiPriority w:val="99"/>
    <w:rsid w:val="004A61FF"/>
    <w:rPr>
      <w:color w:val="0000FF"/>
      <w:u w:val="single"/>
    </w:rPr>
  </w:style>
  <w:style w:type="paragraph" w:styleId="af0">
    <w:name w:val="Normal (Web)"/>
    <w:aliases w:val="Обычный (Web)"/>
    <w:basedOn w:val="a0"/>
    <w:link w:val="af1"/>
    <w:uiPriority w:val="99"/>
    <w:rsid w:val="00070BAC"/>
    <w:pPr>
      <w:spacing w:before="100" w:beforeAutospacing="1" w:after="100" w:afterAutospacing="1"/>
    </w:pPr>
    <w:rPr>
      <w:lang/>
    </w:rPr>
  </w:style>
  <w:style w:type="paragraph" w:styleId="af2">
    <w:name w:val="TOC Heading"/>
    <w:basedOn w:val="1"/>
    <w:next w:val="a0"/>
    <w:uiPriority w:val="99"/>
    <w:qFormat/>
    <w:rsid w:val="00F56FED"/>
    <w:pPr>
      <w:keepLines/>
      <w:spacing w:before="480" w:after="0" w:line="276" w:lineRule="auto"/>
      <w:outlineLvl w:val="9"/>
    </w:pPr>
    <w:rPr>
      <w:color w:val="365F91"/>
      <w:kern w:val="0"/>
      <w:sz w:val="28"/>
      <w:szCs w:val="28"/>
      <w:lang w:eastAsia="en-US"/>
    </w:rPr>
  </w:style>
  <w:style w:type="paragraph" w:styleId="af3">
    <w:name w:val="Body Text"/>
    <w:basedOn w:val="a0"/>
    <w:link w:val="af4"/>
    <w:uiPriority w:val="99"/>
    <w:rsid w:val="00F52AAF"/>
    <w:pPr>
      <w:spacing w:after="120"/>
    </w:pPr>
  </w:style>
  <w:style w:type="character" w:customStyle="1" w:styleId="af4">
    <w:name w:val="Основной текст Знак"/>
    <w:basedOn w:val="a1"/>
    <w:link w:val="af3"/>
    <w:uiPriority w:val="99"/>
    <w:locked/>
    <w:rsid w:val="00F52AAF"/>
    <w:rPr>
      <w:sz w:val="24"/>
      <w:szCs w:val="24"/>
    </w:rPr>
  </w:style>
  <w:style w:type="paragraph" w:styleId="21">
    <w:name w:val="Body Text Indent 2"/>
    <w:basedOn w:val="a0"/>
    <w:link w:val="22"/>
    <w:uiPriority w:val="99"/>
    <w:rsid w:val="00C10042"/>
    <w:pPr>
      <w:spacing w:after="120" w:line="480" w:lineRule="auto"/>
      <w:ind w:left="283"/>
    </w:pPr>
  </w:style>
  <w:style w:type="character" w:customStyle="1" w:styleId="22">
    <w:name w:val="Основной текст с отступом 2 Знак"/>
    <w:basedOn w:val="a1"/>
    <w:link w:val="21"/>
    <w:uiPriority w:val="99"/>
    <w:locked/>
    <w:rsid w:val="00C10042"/>
    <w:rPr>
      <w:sz w:val="24"/>
      <w:szCs w:val="24"/>
    </w:rPr>
  </w:style>
  <w:style w:type="paragraph" w:styleId="af5">
    <w:name w:val="Plain Text"/>
    <w:basedOn w:val="a0"/>
    <w:link w:val="af6"/>
    <w:uiPriority w:val="99"/>
    <w:rsid w:val="00784EAD"/>
    <w:rPr>
      <w:rFonts w:ascii="Courier New" w:hAnsi="Courier New" w:cs="Courier New"/>
      <w:sz w:val="20"/>
      <w:szCs w:val="20"/>
    </w:rPr>
  </w:style>
  <w:style w:type="character" w:customStyle="1" w:styleId="af6">
    <w:name w:val="Текст Знак"/>
    <w:basedOn w:val="a1"/>
    <w:link w:val="af5"/>
    <w:uiPriority w:val="99"/>
    <w:locked/>
    <w:rsid w:val="00784EAD"/>
    <w:rPr>
      <w:rFonts w:ascii="Courier New" w:hAnsi="Courier New" w:cs="Courier New"/>
    </w:rPr>
  </w:style>
  <w:style w:type="paragraph" w:styleId="af7">
    <w:name w:val="Balloon Text"/>
    <w:basedOn w:val="a0"/>
    <w:link w:val="af8"/>
    <w:uiPriority w:val="99"/>
    <w:semiHidden/>
    <w:rsid w:val="00784EAD"/>
    <w:rPr>
      <w:rFonts w:ascii="Tahoma" w:hAnsi="Tahoma" w:cs="Tahoma"/>
      <w:sz w:val="16"/>
      <w:szCs w:val="16"/>
    </w:rPr>
  </w:style>
  <w:style w:type="character" w:customStyle="1" w:styleId="af8">
    <w:name w:val="Текст выноски Знак"/>
    <w:basedOn w:val="a1"/>
    <w:link w:val="af7"/>
    <w:uiPriority w:val="99"/>
    <w:locked/>
    <w:rsid w:val="00784EAD"/>
    <w:rPr>
      <w:rFonts w:ascii="Tahoma" w:hAnsi="Tahoma" w:cs="Tahoma"/>
      <w:sz w:val="16"/>
      <w:szCs w:val="16"/>
    </w:rPr>
  </w:style>
  <w:style w:type="character" w:customStyle="1" w:styleId="st">
    <w:name w:val="st"/>
    <w:basedOn w:val="a1"/>
    <w:uiPriority w:val="99"/>
    <w:rsid w:val="004F4858"/>
  </w:style>
  <w:style w:type="paragraph" w:styleId="af9">
    <w:name w:val="List Paragraph"/>
    <w:basedOn w:val="a0"/>
    <w:uiPriority w:val="99"/>
    <w:qFormat/>
    <w:rsid w:val="007D25CE"/>
    <w:pPr>
      <w:widowControl w:val="0"/>
      <w:ind w:left="720" w:firstLine="400"/>
      <w:jc w:val="both"/>
    </w:pPr>
  </w:style>
  <w:style w:type="paragraph" w:customStyle="1" w:styleId="FR1">
    <w:name w:val="FR1"/>
    <w:uiPriority w:val="99"/>
    <w:rsid w:val="00851D25"/>
    <w:pPr>
      <w:tabs>
        <w:tab w:val="right" w:pos="567"/>
        <w:tab w:val="left" w:pos="680"/>
        <w:tab w:val="left" w:pos="1106"/>
        <w:tab w:val="left" w:pos="1729"/>
        <w:tab w:val="right" w:leader="dot" w:pos="7002"/>
      </w:tabs>
      <w:autoSpaceDE w:val="0"/>
      <w:autoSpaceDN w:val="0"/>
      <w:adjustRightInd w:val="0"/>
      <w:jc w:val="both"/>
    </w:pPr>
    <w:rPr>
      <w:rFonts w:ascii="PragmaticaCTT" w:eastAsia="SimSun" w:hAnsi="PragmaticaCTT" w:cs="PragmaticaCTT"/>
      <w:color w:val="000000"/>
      <w:lang w:eastAsia="zh-CN"/>
    </w:rPr>
  </w:style>
  <w:style w:type="character" w:customStyle="1" w:styleId="submenu-table">
    <w:name w:val="submenu-table"/>
    <w:basedOn w:val="a1"/>
    <w:uiPriority w:val="99"/>
    <w:rsid w:val="00253897"/>
  </w:style>
  <w:style w:type="paragraph" w:customStyle="1" w:styleId="ConsPlusNormal">
    <w:name w:val="ConsPlusNormal"/>
    <w:uiPriority w:val="99"/>
    <w:rsid w:val="00AC389E"/>
    <w:pPr>
      <w:widowControl w:val="0"/>
      <w:autoSpaceDE w:val="0"/>
      <w:autoSpaceDN w:val="0"/>
      <w:adjustRightInd w:val="0"/>
    </w:pPr>
    <w:rPr>
      <w:rFonts w:ascii="Arial" w:hAnsi="Arial" w:cs="Arial"/>
    </w:rPr>
  </w:style>
  <w:style w:type="paragraph" w:styleId="afa">
    <w:name w:val="footnote text"/>
    <w:basedOn w:val="a0"/>
    <w:link w:val="afb"/>
    <w:uiPriority w:val="99"/>
    <w:rsid w:val="00AC389E"/>
    <w:pPr>
      <w:widowControl w:val="0"/>
      <w:suppressAutoHyphens/>
    </w:pPr>
    <w:rPr>
      <w:kern w:val="1"/>
      <w:sz w:val="20"/>
      <w:szCs w:val="20"/>
    </w:rPr>
  </w:style>
  <w:style w:type="character" w:customStyle="1" w:styleId="afb">
    <w:name w:val="Текст сноски Знак"/>
    <w:basedOn w:val="a1"/>
    <w:link w:val="afa"/>
    <w:uiPriority w:val="99"/>
    <w:locked/>
    <w:rsid w:val="00AC389E"/>
    <w:rPr>
      <w:kern w:val="1"/>
    </w:rPr>
  </w:style>
  <w:style w:type="character" w:styleId="afc">
    <w:name w:val="footnote reference"/>
    <w:basedOn w:val="a1"/>
    <w:uiPriority w:val="99"/>
    <w:rsid w:val="00AC389E"/>
    <w:rPr>
      <w:vertAlign w:val="superscript"/>
    </w:rPr>
  </w:style>
  <w:style w:type="character" w:styleId="afd">
    <w:name w:val="FollowedHyperlink"/>
    <w:basedOn w:val="a1"/>
    <w:uiPriority w:val="99"/>
    <w:rsid w:val="00285E57"/>
    <w:rPr>
      <w:color w:val="800080"/>
      <w:u w:val="single"/>
    </w:rPr>
  </w:style>
  <w:style w:type="character" w:customStyle="1" w:styleId="af1">
    <w:name w:val="Обычный (веб) Знак"/>
    <w:aliases w:val="Обычный (Web) Знак"/>
    <w:link w:val="af0"/>
    <w:uiPriority w:val="99"/>
    <w:locked/>
    <w:rsid w:val="0041236A"/>
    <w:rPr>
      <w:sz w:val="24"/>
      <w:szCs w:val="24"/>
    </w:rPr>
  </w:style>
</w:styles>
</file>

<file path=word/webSettings.xml><?xml version="1.0" encoding="utf-8"?>
<w:webSettings xmlns:r="http://schemas.openxmlformats.org/officeDocument/2006/relationships" xmlns:w="http://schemas.openxmlformats.org/wordprocessingml/2006/main">
  <w:divs>
    <w:div w:id="1687443760">
      <w:marLeft w:val="0"/>
      <w:marRight w:val="0"/>
      <w:marTop w:val="0"/>
      <w:marBottom w:val="0"/>
      <w:divBdr>
        <w:top w:val="none" w:sz="0" w:space="0" w:color="auto"/>
        <w:left w:val="none" w:sz="0" w:space="0" w:color="auto"/>
        <w:bottom w:val="none" w:sz="0" w:space="0" w:color="auto"/>
        <w:right w:val="none" w:sz="0" w:space="0" w:color="auto"/>
      </w:divBdr>
    </w:div>
    <w:div w:id="1687443761">
      <w:marLeft w:val="0"/>
      <w:marRight w:val="0"/>
      <w:marTop w:val="0"/>
      <w:marBottom w:val="0"/>
      <w:divBdr>
        <w:top w:val="none" w:sz="0" w:space="0" w:color="auto"/>
        <w:left w:val="none" w:sz="0" w:space="0" w:color="auto"/>
        <w:bottom w:val="none" w:sz="0" w:space="0" w:color="auto"/>
        <w:right w:val="none" w:sz="0" w:space="0" w:color="auto"/>
      </w:divBdr>
    </w:div>
    <w:div w:id="1687443762">
      <w:marLeft w:val="0"/>
      <w:marRight w:val="0"/>
      <w:marTop w:val="0"/>
      <w:marBottom w:val="0"/>
      <w:divBdr>
        <w:top w:val="none" w:sz="0" w:space="0" w:color="auto"/>
        <w:left w:val="none" w:sz="0" w:space="0" w:color="auto"/>
        <w:bottom w:val="none" w:sz="0" w:space="0" w:color="auto"/>
        <w:right w:val="none" w:sz="0" w:space="0" w:color="auto"/>
      </w:divBdr>
    </w:div>
    <w:div w:id="1687443764">
      <w:marLeft w:val="0"/>
      <w:marRight w:val="0"/>
      <w:marTop w:val="0"/>
      <w:marBottom w:val="0"/>
      <w:divBdr>
        <w:top w:val="none" w:sz="0" w:space="0" w:color="auto"/>
        <w:left w:val="none" w:sz="0" w:space="0" w:color="auto"/>
        <w:bottom w:val="none" w:sz="0" w:space="0" w:color="auto"/>
        <w:right w:val="none" w:sz="0" w:space="0" w:color="auto"/>
      </w:divBdr>
      <w:divsChild>
        <w:div w:id="1687443767">
          <w:marLeft w:val="0"/>
          <w:marRight w:val="0"/>
          <w:marTop w:val="0"/>
          <w:marBottom w:val="0"/>
          <w:divBdr>
            <w:top w:val="none" w:sz="0" w:space="0" w:color="auto"/>
            <w:left w:val="none" w:sz="0" w:space="0" w:color="auto"/>
            <w:bottom w:val="none" w:sz="0" w:space="0" w:color="auto"/>
            <w:right w:val="none" w:sz="0" w:space="0" w:color="auto"/>
          </w:divBdr>
        </w:div>
      </w:divsChild>
    </w:div>
    <w:div w:id="1687443765">
      <w:marLeft w:val="0"/>
      <w:marRight w:val="0"/>
      <w:marTop w:val="0"/>
      <w:marBottom w:val="0"/>
      <w:divBdr>
        <w:top w:val="none" w:sz="0" w:space="0" w:color="auto"/>
        <w:left w:val="none" w:sz="0" w:space="0" w:color="auto"/>
        <w:bottom w:val="none" w:sz="0" w:space="0" w:color="auto"/>
        <w:right w:val="none" w:sz="0" w:space="0" w:color="auto"/>
      </w:divBdr>
    </w:div>
    <w:div w:id="1687443766">
      <w:marLeft w:val="0"/>
      <w:marRight w:val="0"/>
      <w:marTop w:val="0"/>
      <w:marBottom w:val="0"/>
      <w:divBdr>
        <w:top w:val="none" w:sz="0" w:space="0" w:color="auto"/>
        <w:left w:val="none" w:sz="0" w:space="0" w:color="auto"/>
        <w:bottom w:val="none" w:sz="0" w:space="0" w:color="auto"/>
        <w:right w:val="none" w:sz="0" w:space="0" w:color="auto"/>
      </w:divBdr>
    </w:div>
    <w:div w:id="1687443769">
      <w:marLeft w:val="0"/>
      <w:marRight w:val="0"/>
      <w:marTop w:val="0"/>
      <w:marBottom w:val="0"/>
      <w:divBdr>
        <w:top w:val="none" w:sz="0" w:space="0" w:color="auto"/>
        <w:left w:val="none" w:sz="0" w:space="0" w:color="auto"/>
        <w:bottom w:val="none" w:sz="0" w:space="0" w:color="auto"/>
        <w:right w:val="none" w:sz="0" w:space="0" w:color="auto"/>
      </w:divBdr>
    </w:div>
    <w:div w:id="1687443770">
      <w:marLeft w:val="0"/>
      <w:marRight w:val="0"/>
      <w:marTop w:val="0"/>
      <w:marBottom w:val="0"/>
      <w:divBdr>
        <w:top w:val="none" w:sz="0" w:space="0" w:color="auto"/>
        <w:left w:val="none" w:sz="0" w:space="0" w:color="auto"/>
        <w:bottom w:val="none" w:sz="0" w:space="0" w:color="auto"/>
        <w:right w:val="none" w:sz="0" w:space="0" w:color="auto"/>
      </w:divBdr>
    </w:div>
    <w:div w:id="1687443771">
      <w:marLeft w:val="0"/>
      <w:marRight w:val="0"/>
      <w:marTop w:val="0"/>
      <w:marBottom w:val="0"/>
      <w:divBdr>
        <w:top w:val="none" w:sz="0" w:space="0" w:color="auto"/>
        <w:left w:val="none" w:sz="0" w:space="0" w:color="auto"/>
        <w:bottom w:val="none" w:sz="0" w:space="0" w:color="auto"/>
        <w:right w:val="none" w:sz="0" w:space="0" w:color="auto"/>
      </w:divBdr>
    </w:div>
    <w:div w:id="1687443772">
      <w:marLeft w:val="0"/>
      <w:marRight w:val="0"/>
      <w:marTop w:val="0"/>
      <w:marBottom w:val="0"/>
      <w:divBdr>
        <w:top w:val="none" w:sz="0" w:space="0" w:color="auto"/>
        <w:left w:val="none" w:sz="0" w:space="0" w:color="auto"/>
        <w:bottom w:val="none" w:sz="0" w:space="0" w:color="auto"/>
        <w:right w:val="none" w:sz="0" w:space="0" w:color="auto"/>
      </w:divBdr>
    </w:div>
    <w:div w:id="1687443773">
      <w:marLeft w:val="0"/>
      <w:marRight w:val="0"/>
      <w:marTop w:val="0"/>
      <w:marBottom w:val="0"/>
      <w:divBdr>
        <w:top w:val="none" w:sz="0" w:space="0" w:color="auto"/>
        <w:left w:val="none" w:sz="0" w:space="0" w:color="auto"/>
        <w:bottom w:val="none" w:sz="0" w:space="0" w:color="auto"/>
        <w:right w:val="none" w:sz="0" w:space="0" w:color="auto"/>
      </w:divBdr>
      <w:divsChild>
        <w:div w:id="1687443763">
          <w:marLeft w:val="0"/>
          <w:marRight w:val="0"/>
          <w:marTop w:val="0"/>
          <w:marBottom w:val="0"/>
          <w:divBdr>
            <w:top w:val="none" w:sz="0" w:space="0" w:color="auto"/>
            <w:left w:val="none" w:sz="0" w:space="0" w:color="auto"/>
            <w:bottom w:val="none" w:sz="0" w:space="0" w:color="auto"/>
            <w:right w:val="none" w:sz="0" w:space="0" w:color="auto"/>
          </w:divBdr>
        </w:div>
      </w:divsChild>
    </w:div>
    <w:div w:id="1687443774">
      <w:marLeft w:val="0"/>
      <w:marRight w:val="0"/>
      <w:marTop w:val="0"/>
      <w:marBottom w:val="0"/>
      <w:divBdr>
        <w:top w:val="none" w:sz="0" w:space="0" w:color="auto"/>
        <w:left w:val="none" w:sz="0" w:space="0" w:color="auto"/>
        <w:bottom w:val="none" w:sz="0" w:space="0" w:color="auto"/>
        <w:right w:val="none" w:sz="0" w:space="0" w:color="auto"/>
      </w:divBdr>
    </w:div>
    <w:div w:id="1687443775">
      <w:marLeft w:val="0"/>
      <w:marRight w:val="0"/>
      <w:marTop w:val="0"/>
      <w:marBottom w:val="0"/>
      <w:divBdr>
        <w:top w:val="none" w:sz="0" w:space="0" w:color="auto"/>
        <w:left w:val="none" w:sz="0" w:space="0" w:color="auto"/>
        <w:bottom w:val="none" w:sz="0" w:space="0" w:color="auto"/>
        <w:right w:val="none" w:sz="0" w:space="0" w:color="auto"/>
      </w:divBdr>
      <w:divsChild>
        <w:div w:id="1687443792">
          <w:marLeft w:val="0"/>
          <w:marRight w:val="0"/>
          <w:marTop w:val="0"/>
          <w:marBottom w:val="0"/>
          <w:divBdr>
            <w:top w:val="none" w:sz="0" w:space="0" w:color="auto"/>
            <w:left w:val="none" w:sz="0" w:space="0" w:color="auto"/>
            <w:bottom w:val="none" w:sz="0" w:space="0" w:color="auto"/>
            <w:right w:val="none" w:sz="0" w:space="0" w:color="auto"/>
          </w:divBdr>
        </w:div>
      </w:divsChild>
    </w:div>
    <w:div w:id="1687443778">
      <w:marLeft w:val="0"/>
      <w:marRight w:val="0"/>
      <w:marTop w:val="0"/>
      <w:marBottom w:val="0"/>
      <w:divBdr>
        <w:top w:val="none" w:sz="0" w:space="0" w:color="auto"/>
        <w:left w:val="none" w:sz="0" w:space="0" w:color="auto"/>
        <w:bottom w:val="none" w:sz="0" w:space="0" w:color="auto"/>
        <w:right w:val="none" w:sz="0" w:space="0" w:color="auto"/>
      </w:divBdr>
    </w:div>
    <w:div w:id="1687443779">
      <w:marLeft w:val="0"/>
      <w:marRight w:val="0"/>
      <w:marTop w:val="0"/>
      <w:marBottom w:val="0"/>
      <w:divBdr>
        <w:top w:val="none" w:sz="0" w:space="0" w:color="auto"/>
        <w:left w:val="none" w:sz="0" w:space="0" w:color="auto"/>
        <w:bottom w:val="none" w:sz="0" w:space="0" w:color="auto"/>
        <w:right w:val="none" w:sz="0" w:space="0" w:color="auto"/>
      </w:divBdr>
    </w:div>
    <w:div w:id="1687443780">
      <w:marLeft w:val="0"/>
      <w:marRight w:val="0"/>
      <w:marTop w:val="0"/>
      <w:marBottom w:val="0"/>
      <w:divBdr>
        <w:top w:val="none" w:sz="0" w:space="0" w:color="auto"/>
        <w:left w:val="none" w:sz="0" w:space="0" w:color="auto"/>
        <w:bottom w:val="none" w:sz="0" w:space="0" w:color="auto"/>
        <w:right w:val="none" w:sz="0" w:space="0" w:color="auto"/>
      </w:divBdr>
    </w:div>
    <w:div w:id="1687443781">
      <w:marLeft w:val="0"/>
      <w:marRight w:val="0"/>
      <w:marTop w:val="0"/>
      <w:marBottom w:val="0"/>
      <w:divBdr>
        <w:top w:val="none" w:sz="0" w:space="0" w:color="auto"/>
        <w:left w:val="none" w:sz="0" w:space="0" w:color="auto"/>
        <w:bottom w:val="none" w:sz="0" w:space="0" w:color="auto"/>
        <w:right w:val="none" w:sz="0" w:space="0" w:color="auto"/>
      </w:divBdr>
    </w:div>
    <w:div w:id="1687443782">
      <w:marLeft w:val="0"/>
      <w:marRight w:val="0"/>
      <w:marTop w:val="0"/>
      <w:marBottom w:val="0"/>
      <w:divBdr>
        <w:top w:val="none" w:sz="0" w:space="0" w:color="auto"/>
        <w:left w:val="none" w:sz="0" w:space="0" w:color="auto"/>
        <w:bottom w:val="none" w:sz="0" w:space="0" w:color="auto"/>
        <w:right w:val="none" w:sz="0" w:space="0" w:color="auto"/>
      </w:divBdr>
    </w:div>
    <w:div w:id="1687443783">
      <w:marLeft w:val="0"/>
      <w:marRight w:val="0"/>
      <w:marTop w:val="0"/>
      <w:marBottom w:val="0"/>
      <w:divBdr>
        <w:top w:val="none" w:sz="0" w:space="0" w:color="auto"/>
        <w:left w:val="none" w:sz="0" w:space="0" w:color="auto"/>
        <w:bottom w:val="none" w:sz="0" w:space="0" w:color="auto"/>
        <w:right w:val="none" w:sz="0" w:space="0" w:color="auto"/>
      </w:divBdr>
    </w:div>
    <w:div w:id="1687443784">
      <w:marLeft w:val="0"/>
      <w:marRight w:val="0"/>
      <w:marTop w:val="0"/>
      <w:marBottom w:val="0"/>
      <w:divBdr>
        <w:top w:val="none" w:sz="0" w:space="0" w:color="auto"/>
        <w:left w:val="none" w:sz="0" w:space="0" w:color="auto"/>
        <w:bottom w:val="none" w:sz="0" w:space="0" w:color="auto"/>
        <w:right w:val="none" w:sz="0" w:space="0" w:color="auto"/>
      </w:divBdr>
    </w:div>
    <w:div w:id="1687443785">
      <w:marLeft w:val="0"/>
      <w:marRight w:val="0"/>
      <w:marTop w:val="0"/>
      <w:marBottom w:val="0"/>
      <w:divBdr>
        <w:top w:val="none" w:sz="0" w:space="0" w:color="auto"/>
        <w:left w:val="none" w:sz="0" w:space="0" w:color="auto"/>
        <w:bottom w:val="none" w:sz="0" w:space="0" w:color="auto"/>
        <w:right w:val="none" w:sz="0" w:space="0" w:color="auto"/>
      </w:divBdr>
    </w:div>
    <w:div w:id="1687443786">
      <w:marLeft w:val="0"/>
      <w:marRight w:val="0"/>
      <w:marTop w:val="0"/>
      <w:marBottom w:val="0"/>
      <w:divBdr>
        <w:top w:val="none" w:sz="0" w:space="0" w:color="auto"/>
        <w:left w:val="none" w:sz="0" w:space="0" w:color="auto"/>
        <w:bottom w:val="none" w:sz="0" w:space="0" w:color="auto"/>
        <w:right w:val="none" w:sz="0" w:space="0" w:color="auto"/>
      </w:divBdr>
      <w:divsChild>
        <w:div w:id="1687443776">
          <w:marLeft w:val="0"/>
          <w:marRight w:val="0"/>
          <w:marTop w:val="0"/>
          <w:marBottom w:val="0"/>
          <w:divBdr>
            <w:top w:val="none" w:sz="0" w:space="0" w:color="auto"/>
            <w:left w:val="none" w:sz="0" w:space="0" w:color="auto"/>
            <w:bottom w:val="none" w:sz="0" w:space="0" w:color="auto"/>
            <w:right w:val="none" w:sz="0" w:space="0" w:color="auto"/>
          </w:divBdr>
        </w:div>
      </w:divsChild>
    </w:div>
    <w:div w:id="1687443787">
      <w:marLeft w:val="0"/>
      <w:marRight w:val="0"/>
      <w:marTop w:val="0"/>
      <w:marBottom w:val="0"/>
      <w:divBdr>
        <w:top w:val="none" w:sz="0" w:space="0" w:color="auto"/>
        <w:left w:val="none" w:sz="0" w:space="0" w:color="auto"/>
        <w:bottom w:val="none" w:sz="0" w:space="0" w:color="auto"/>
        <w:right w:val="none" w:sz="0" w:space="0" w:color="auto"/>
      </w:divBdr>
      <w:divsChild>
        <w:div w:id="1687443768">
          <w:marLeft w:val="0"/>
          <w:marRight w:val="0"/>
          <w:marTop w:val="0"/>
          <w:marBottom w:val="0"/>
          <w:divBdr>
            <w:top w:val="none" w:sz="0" w:space="0" w:color="auto"/>
            <w:left w:val="none" w:sz="0" w:space="0" w:color="auto"/>
            <w:bottom w:val="none" w:sz="0" w:space="0" w:color="auto"/>
            <w:right w:val="none" w:sz="0" w:space="0" w:color="auto"/>
          </w:divBdr>
        </w:div>
      </w:divsChild>
    </w:div>
    <w:div w:id="1687443788">
      <w:marLeft w:val="0"/>
      <w:marRight w:val="0"/>
      <w:marTop w:val="0"/>
      <w:marBottom w:val="0"/>
      <w:divBdr>
        <w:top w:val="none" w:sz="0" w:space="0" w:color="auto"/>
        <w:left w:val="none" w:sz="0" w:space="0" w:color="auto"/>
        <w:bottom w:val="none" w:sz="0" w:space="0" w:color="auto"/>
        <w:right w:val="none" w:sz="0" w:space="0" w:color="auto"/>
      </w:divBdr>
    </w:div>
    <w:div w:id="1687443789">
      <w:marLeft w:val="0"/>
      <w:marRight w:val="0"/>
      <w:marTop w:val="0"/>
      <w:marBottom w:val="0"/>
      <w:divBdr>
        <w:top w:val="none" w:sz="0" w:space="0" w:color="auto"/>
        <w:left w:val="none" w:sz="0" w:space="0" w:color="auto"/>
        <w:bottom w:val="none" w:sz="0" w:space="0" w:color="auto"/>
        <w:right w:val="none" w:sz="0" w:space="0" w:color="auto"/>
      </w:divBdr>
    </w:div>
    <w:div w:id="1687443790">
      <w:marLeft w:val="0"/>
      <w:marRight w:val="0"/>
      <w:marTop w:val="0"/>
      <w:marBottom w:val="0"/>
      <w:divBdr>
        <w:top w:val="none" w:sz="0" w:space="0" w:color="auto"/>
        <w:left w:val="none" w:sz="0" w:space="0" w:color="auto"/>
        <w:bottom w:val="none" w:sz="0" w:space="0" w:color="auto"/>
        <w:right w:val="none" w:sz="0" w:space="0" w:color="auto"/>
      </w:divBdr>
      <w:divsChild>
        <w:div w:id="1687443777">
          <w:marLeft w:val="0"/>
          <w:marRight w:val="0"/>
          <w:marTop w:val="0"/>
          <w:marBottom w:val="0"/>
          <w:divBdr>
            <w:top w:val="none" w:sz="0" w:space="0" w:color="auto"/>
            <w:left w:val="none" w:sz="0" w:space="0" w:color="auto"/>
            <w:bottom w:val="none" w:sz="0" w:space="0" w:color="auto"/>
            <w:right w:val="none" w:sz="0" w:space="0" w:color="auto"/>
          </w:divBdr>
        </w:div>
      </w:divsChild>
    </w:div>
    <w:div w:id="1687443791">
      <w:marLeft w:val="0"/>
      <w:marRight w:val="0"/>
      <w:marTop w:val="0"/>
      <w:marBottom w:val="0"/>
      <w:divBdr>
        <w:top w:val="none" w:sz="0" w:space="0" w:color="auto"/>
        <w:left w:val="none" w:sz="0" w:space="0" w:color="auto"/>
        <w:bottom w:val="none" w:sz="0" w:space="0" w:color="auto"/>
        <w:right w:val="none" w:sz="0" w:space="0" w:color="auto"/>
      </w:divBdr>
    </w:div>
    <w:div w:id="1687443793">
      <w:marLeft w:val="0"/>
      <w:marRight w:val="0"/>
      <w:marTop w:val="0"/>
      <w:marBottom w:val="0"/>
      <w:divBdr>
        <w:top w:val="none" w:sz="0" w:space="0" w:color="auto"/>
        <w:left w:val="none" w:sz="0" w:space="0" w:color="auto"/>
        <w:bottom w:val="none" w:sz="0" w:space="0" w:color="auto"/>
        <w:right w:val="none" w:sz="0" w:space="0" w:color="auto"/>
      </w:divBdr>
    </w:div>
    <w:div w:id="17166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nanium.com/catalog.php?bookinfo=927452" TargetMode="External"/><Relationship Id="rId18" Type="http://schemas.openxmlformats.org/officeDocument/2006/relationships/hyperlink" Target="http://www.consultant.ru" TargetMode="External"/><Relationship Id="rId26" Type="http://schemas.openxmlformats.org/officeDocument/2006/relationships/hyperlink" Target="http://ecsocman.hse.ru/" TargetMode="External"/><Relationship Id="rId3" Type="http://schemas.openxmlformats.org/officeDocument/2006/relationships/settings" Target="settings.xml"/><Relationship Id="rId21" Type="http://schemas.openxmlformats.org/officeDocument/2006/relationships/hyperlink" Target="https://fom.ru/search" TargetMode="External"/><Relationship Id="rId7" Type="http://schemas.openxmlformats.org/officeDocument/2006/relationships/header" Target="header1.xml"/><Relationship Id="rId12" Type="http://schemas.openxmlformats.org/officeDocument/2006/relationships/hyperlink" Target="http://znanium.com/catalog.php?bookinfo=338939" TargetMode="External"/><Relationship Id="rId17" Type="http://schemas.openxmlformats.org/officeDocument/2006/relationships/hyperlink" Target="http://uisrussia.msu.ru/" TargetMode="External"/><Relationship Id="rId25" Type="http://schemas.openxmlformats.org/officeDocument/2006/relationships/hyperlink" Target="http://diss.rsl.ru" TargetMode="External"/><Relationship Id="rId2" Type="http://schemas.openxmlformats.org/officeDocument/2006/relationships/styles" Target="styles.xml"/><Relationship Id="rId16" Type="http://schemas.openxmlformats.org/officeDocument/2006/relationships/hyperlink" Target="http://elibrary.ru/" TargetMode="External"/><Relationship Id="rId20" Type="http://schemas.openxmlformats.org/officeDocument/2006/relationships/hyperlink" Target="https://wciom.ru/database/"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hp?bookinfo=615131" TargetMode="External"/><Relationship Id="rId24" Type="http://schemas.openxmlformats.org/officeDocument/2006/relationships/hyperlink" Target="http://www.e-library.ru/" TargetMode="External"/><Relationship Id="rId5" Type="http://schemas.openxmlformats.org/officeDocument/2006/relationships/footnotes" Target="footnotes.xml"/><Relationship Id="rId15" Type="http://schemas.openxmlformats.org/officeDocument/2006/relationships/hyperlink" Target="http://znanium.com/catalog.php?bookinfo=405567" TargetMode="External"/><Relationship Id="rId23" Type="http://schemas.openxmlformats.org/officeDocument/2006/relationships/hyperlink" Target="http://znanium.com/" TargetMode="External"/><Relationship Id="rId28" Type="http://schemas.openxmlformats.org/officeDocument/2006/relationships/hyperlink" Target="https://clarivate.com/products/web-of-science/" TargetMode="External"/><Relationship Id="rId10" Type="http://schemas.openxmlformats.org/officeDocument/2006/relationships/hyperlink" Target="http://znanium.com/catalog.php?bookinfo=542563" TargetMode="External"/><Relationship Id="rId19" Type="http://schemas.openxmlformats.org/officeDocument/2006/relationships/hyperlink" Target="http://www.gks.ru/wps/wcm/connect/rosstat_main/rosstat/ru/statistic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znanium.com/catalog.php?bookinfo=256804" TargetMode="External"/><Relationship Id="rId22" Type="http://schemas.openxmlformats.org/officeDocument/2006/relationships/hyperlink" Target="http://www.kodeks.ru/" TargetMode="External"/><Relationship Id="rId27" Type="http://schemas.openxmlformats.org/officeDocument/2006/relationships/hyperlink" Target="http://www.scopus.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11</Pages>
  <Words>3792</Words>
  <Characters>21619</Characters>
  <Application>Microsoft Office Word</Application>
  <DocSecurity>0</DocSecurity>
  <Lines>180</Lines>
  <Paragraphs>50</Paragraphs>
  <ScaleCrop>false</ScaleCrop>
  <Company>mgus</Company>
  <LinksUpToDate>false</LinksUpToDate>
  <CharactersWithSpaces>25361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saharchukes</dc:creator>
  <cp:keywords/>
  <dc:description/>
  <cp:lastModifiedBy>sakharchukes</cp:lastModifiedBy>
  <cp:revision>46</cp:revision>
  <cp:lastPrinted>2018-10-05T08:21:00Z</cp:lastPrinted>
  <dcterms:created xsi:type="dcterms:W3CDTF">2017-11-09T16:10:00Z</dcterms:created>
  <dcterms:modified xsi:type="dcterms:W3CDTF">2018-11-29T06:19:00Z</dcterms:modified>
</cp:coreProperties>
</file>