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D1" w:rsidRDefault="008F759E" w:rsidP="00250D25">
      <w:pPr>
        <w:ind w:left="-284" w:right="-144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7.25pt;height:665.25pt">
            <v:imagedata r:id="rId7" o:title="фос гиа"/>
          </v:shape>
        </w:pict>
      </w:r>
      <w:r w:rsidR="005D54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3.2pt;margin-top:69.15pt;width:21.75pt;height:13.9pt;z-index:251658240;mso-position-horizontal-relative:text;mso-position-vertical-relative:text" strokecolor="white">
            <v:fill opacity="0"/>
            <v:textbox style="mso-next-textbox:#_x0000_s1026">
              <w:txbxContent>
                <w:p w:rsidR="00E71BD1" w:rsidRPr="008F00C4" w:rsidRDefault="00E71BD1" w:rsidP="00B26D91">
                  <w:pPr>
                    <w:ind w:left="-113"/>
                    <w:rPr>
                      <w:i/>
                      <w:iCs/>
                      <w:color w:val="A6A6A6"/>
                      <w:sz w:val="16"/>
                      <w:szCs w:val="16"/>
                    </w:rPr>
                  </w:pPr>
                  <w:r w:rsidRPr="008F00C4">
                    <w:rPr>
                      <w:i/>
                      <w:iCs/>
                      <w:color w:val="A6A6A6"/>
                      <w:sz w:val="16"/>
                      <w:szCs w:val="16"/>
                    </w:rPr>
                    <w:t>21</w:t>
                  </w:r>
                </w:p>
              </w:txbxContent>
            </v:textbox>
          </v:shape>
        </w:pict>
      </w:r>
      <w:r w:rsidR="00E71BD1" w:rsidRPr="00250D25">
        <w:t xml:space="preserve"> </w:t>
      </w:r>
      <w:r w:rsidR="00E71BD1">
        <w:br w:type="page"/>
      </w:r>
      <w:r w:rsidR="00E71BD1" w:rsidRPr="00D66E14">
        <w:rPr>
          <w:b/>
          <w:bCs/>
          <w:sz w:val="28"/>
          <w:szCs w:val="28"/>
        </w:rPr>
        <w:lastRenderedPageBreak/>
        <w:t>Содержание</w:t>
      </w:r>
      <w:r w:rsidR="005D54F2" w:rsidRPr="005D54F2">
        <w:rPr>
          <w:b/>
          <w:bCs/>
          <w:sz w:val="28"/>
          <w:szCs w:val="28"/>
        </w:rPr>
        <w:fldChar w:fldCharType="begin"/>
      </w:r>
      <w:r w:rsidR="00E71BD1" w:rsidRPr="00D66E14">
        <w:rPr>
          <w:b/>
          <w:bCs/>
          <w:sz w:val="28"/>
          <w:szCs w:val="28"/>
        </w:rPr>
        <w:instrText xml:space="preserve"> TOC \o "1-3" \h \z \u </w:instrText>
      </w:r>
      <w:r w:rsidR="005D54F2" w:rsidRPr="005D54F2">
        <w:rPr>
          <w:b/>
          <w:bCs/>
          <w:sz w:val="28"/>
          <w:szCs w:val="28"/>
        </w:rPr>
        <w:fldChar w:fldCharType="separate"/>
      </w:r>
    </w:p>
    <w:p w:rsidR="00E71BD1" w:rsidRDefault="005D54F2">
      <w:pPr>
        <w:pStyle w:val="12"/>
        <w:rPr>
          <w:rFonts w:eastAsia="Times New Roman"/>
          <w:b w:val="0"/>
          <w:bCs w:val="0"/>
          <w:noProof/>
          <w:lang w:eastAsia="ru-RU"/>
        </w:rPr>
      </w:pPr>
      <w:hyperlink w:anchor="_Toc512933090" w:history="1">
        <w:r w:rsidR="00E71BD1" w:rsidRPr="00212344">
          <w:rPr>
            <w:rStyle w:val="af3"/>
            <w:noProof/>
          </w:rPr>
          <w:t>1. Перечень компетенций, которыми должны овладеть обучающиеся в результате освоения образовательной программы</w:t>
        </w:r>
        <w:r w:rsidR="00E71B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1BD1">
          <w:rPr>
            <w:noProof/>
            <w:webHidden/>
          </w:rPr>
          <w:instrText xml:space="preserve"> PAGEREF _Toc512933090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F5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71BD1" w:rsidRDefault="005D54F2">
      <w:pPr>
        <w:pStyle w:val="12"/>
        <w:rPr>
          <w:rFonts w:eastAsia="Times New Roman"/>
          <w:b w:val="0"/>
          <w:bCs w:val="0"/>
          <w:noProof/>
          <w:lang w:eastAsia="ru-RU"/>
        </w:rPr>
      </w:pPr>
      <w:hyperlink w:anchor="_Toc512933091" w:history="1">
        <w:r w:rsidR="00E71BD1" w:rsidRPr="00212344">
          <w:rPr>
            <w:rStyle w:val="af3"/>
            <w:noProof/>
          </w:rPr>
          <w:t>2.</w:t>
        </w:r>
        <w:r w:rsidR="00E71BD1">
          <w:rPr>
            <w:rFonts w:eastAsia="Times New Roman"/>
            <w:b w:val="0"/>
            <w:bCs w:val="0"/>
            <w:noProof/>
            <w:lang w:eastAsia="ru-RU"/>
          </w:rPr>
          <w:tab/>
        </w:r>
        <w:r w:rsidR="00E71BD1" w:rsidRPr="00212344">
          <w:rPr>
            <w:rStyle w:val="af3"/>
            <w:noProof/>
          </w:rPr>
          <w:t>Типовые контрольные задания или иные материалы, необходимые для оценки результатов освоения основной образовательной программы.</w:t>
        </w:r>
        <w:r w:rsidR="00E71B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1BD1">
          <w:rPr>
            <w:noProof/>
            <w:webHidden/>
          </w:rPr>
          <w:instrText xml:space="preserve"> PAGEREF _Toc512933091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F5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71BD1" w:rsidRDefault="005D54F2" w:rsidP="002E5BBD">
      <w:pPr>
        <w:pStyle w:val="10"/>
        <w:spacing w:line="240" w:lineRule="auto"/>
        <w:ind w:firstLine="0"/>
      </w:pPr>
      <w:r w:rsidRPr="00D66E14">
        <w:rPr>
          <w:b w:val="0"/>
          <w:bCs w:val="0"/>
        </w:rPr>
        <w:fldChar w:fldCharType="end"/>
      </w:r>
    </w:p>
    <w:p w:rsidR="00E71BD1" w:rsidRDefault="00E71BD1" w:rsidP="002E5BBD">
      <w:pPr>
        <w:pStyle w:val="10"/>
        <w:numPr>
          <w:ilvl w:val="0"/>
          <w:numId w:val="4"/>
        </w:numPr>
        <w:spacing w:line="240" w:lineRule="auto"/>
        <w:ind w:firstLine="0"/>
        <w:sectPr w:rsidR="00E71BD1" w:rsidSect="00764C55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1BD1" w:rsidRDefault="00E71BD1" w:rsidP="00AA0EF8">
      <w:pPr>
        <w:pStyle w:val="10"/>
        <w:spacing w:line="240" w:lineRule="auto"/>
        <w:ind w:firstLine="0"/>
        <w:jc w:val="center"/>
        <w:rPr>
          <w:sz w:val="24"/>
          <w:szCs w:val="24"/>
        </w:rPr>
      </w:pPr>
      <w:bookmarkStart w:id="0" w:name="_Toc512933090"/>
      <w:r>
        <w:rPr>
          <w:sz w:val="24"/>
          <w:szCs w:val="24"/>
        </w:rPr>
        <w:lastRenderedPageBreak/>
        <w:t xml:space="preserve">1. </w:t>
      </w:r>
      <w:r w:rsidRPr="00D57321">
        <w:rPr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</w:t>
      </w:r>
      <w:bookmarkEnd w:id="0"/>
    </w:p>
    <w:p w:rsidR="00E71BD1" w:rsidRPr="00AA0EF8" w:rsidRDefault="00E71BD1" w:rsidP="00AA0EF8">
      <w:pPr>
        <w:rPr>
          <w:lang w:eastAsia="ja-JP"/>
        </w:rPr>
      </w:pP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 относится базовой части программы подготовки аспирантов по направлению 39.06.01 Социологические науки, блок 4 и предполагает подготовку к сдаче и сдачу государственного </w:t>
      </w:r>
      <w:proofErr w:type="gramStart"/>
      <w:r w:rsidRPr="00C43D73">
        <w:rPr>
          <w:rFonts w:ascii="Times New Roman" w:hAnsi="Times New Roman" w:cs="Times New Roman"/>
          <w:sz w:val="24"/>
          <w:szCs w:val="24"/>
          <w:lang w:eastAsia="ru-RU"/>
        </w:rPr>
        <w:t>экзамена</w:t>
      </w:r>
      <w:proofErr w:type="gramEnd"/>
      <w:r w:rsidRPr="00C43D73">
        <w:rPr>
          <w:rFonts w:ascii="Times New Roman" w:hAnsi="Times New Roman" w:cs="Times New Roman"/>
          <w:sz w:val="24"/>
          <w:szCs w:val="24"/>
          <w:lang w:eastAsia="ru-RU"/>
        </w:rPr>
        <w:t xml:space="preserve"> и представление научного доклада об основных результатах подготовленной НКР (диссертации).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Государственный экзамен позволяет оценить освоенные аспирантами следующие компетенции: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УК-1 -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УК-3 - готовность участвовать в работе российских и международных исследовательских коллективов по решению научных и научно-образовательных задач;</w:t>
      </w:r>
      <w:r w:rsidRPr="00C43D7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УК-4 - готовность использовать современные методы и технологии научной коммуникации на государственном и иностранном языках;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ОПК-2 -  способность определять, транслировать общие цели в  профессиональной и социальной деятельности;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ОПК-3 - 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деятельности;</w:t>
      </w:r>
    </w:p>
    <w:p w:rsidR="00E71BD1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ОПК-7 - готовность к преподавательской деятельности по основным образовательным программам высшего образования.</w:t>
      </w:r>
    </w:p>
    <w:p w:rsidR="00E71BD1" w:rsidRPr="00C43D73" w:rsidRDefault="00E71BD1" w:rsidP="00803282">
      <w:pPr>
        <w:ind w:firstLine="1260"/>
        <w:jc w:val="both"/>
        <w:rPr>
          <w:lang w:eastAsia="en-US"/>
        </w:rPr>
      </w:pPr>
      <w:r w:rsidRPr="00FD620F">
        <w:t>ПК-5 - способность преподавать социологические дисциплины в вузах.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3D73">
        <w:rPr>
          <w:rFonts w:ascii="Times New Roman" w:hAnsi="Times New Roman" w:cs="Times New Roman"/>
          <w:sz w:val="24"/>
          <w:szCs w:val="24"/>
          <w:lang w:eastAsia="ru-RU"/>
        </w:rPr>
        <w:t>Представление научного доклада об основных результатах подготовленной НКР (диссертации) - диссертации на соискание ученой степени кандидата социологических наук, позволяет оценить подготовленность к решению профессиональных задач в части научно-исследовательской деятельности в области социологии, в том числе готовность и соответствие подготовленной научно-квалификационной работы требованиям, предъявляемым к диссертациям на соискание ученой степени кандидата социологических наук по специальности 22.00.04 Социальная структура, социальные институты и процессы</w:t>
      </w:r>
      <w:proofErr w:type="gramEnd"/>
      <w:r w:rsidRPr="00C43D73">
        <w:rPr>
          <w:rFonts w:ascii="Times New Roman" w:hAnsi="Times New Roman" w:cs="Times New Roman"/>
          <w:sz w:val="24"/>
          <w:szCs w:val="24"/>
          <w:lang w:eastAsia="ru-RU"/>
        </w:rPr>
        <w:t>, а также выявить уровень освоения следующих компетенций: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УК-2 -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УК-5 - способность следовать этическим нормам в профессиональной деятельности;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УК-6 - способность планировать и решать задачи собственного профессионального и личностного развития;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ОПК-1 - способность задавать, транслировать правовые и этические нормы в профессиональной и социальной деятельности;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ОПК-4 - 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ОПК-5 - 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ОПК-6 - способность использовать механизмы прогнозирования и проектирования инновационного развития социальных систем;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 xml:space="preserve">ПК-1 - способностью проводить исследования процессов трансформации социально-структурных отношений общества по различным критериям, новых форм </w:t>
      </w:r>
      <w:r w:rsidRPr="00C43D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социального расслоения, радикальных изменений в тенденциях и направлениях социальной мобильности, ценностных ориентаций личностей и групп, моделей их поведения;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ПК-2 - способностью выявлять закономерности общественного развития, участвовать в разработке практических предложений и рекомендаций по снижению уровня социальной напряженности;</w:t>
      </w:r>
    </w:p>
    <w:p w:rsidR="00E71BD1" w:rsidRPr="00C43D73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>ПК-3 - способностью  анализировать государственную и ведомственную статистику, данные социологических исследований, собственные эмпирические данные, а также данные мировой социологической науки;</w:t>
      </w:r>
      <w:r w:rsidRPr="00C43D7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71BD1" w:rsidRDefault="00E71BD1" w:rsidP="00231E7E">
      <w:pPr>
        <w:pStyle w:val="ae"/>
        <w:widowControl w:val="0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D73">
        <w:rPr>
          <w:rFonts w:ascii="Times New Roman" w:hAnsi="Times New Roman" w:cs="Times New Roman"/>
          <w:sz w:val="24"/>
          <w:szCs w:val="24"/>
          <w:lang w:eastAsia="ru-RU"/>
        </w:rPr>
        <w:t xml:space="preserve">ПК-4 - способностью анализировать диалектические отношения равенства-неравенства между элементами </w:t>
      </w:r>
      <w:proofErr w:type="spellStart"/>
      <w:r w:rsidRPr="00C43D73">
        <w:rPr>
          <w:rFonts w:ascii="Times New Roman" w:hAnsi="Times New Roman" w:cs="Times New Roman"/>
          <w:sz w:val="24"/>
          <w:szCs w:val="24"/>
          <w:lang w:eastAsia="ru-RU"/>
        </w:rPr>
        <w:t>социально-стратификационной</w:t>
      </w:r>
      <w:proofErr w:type="spellEnd"/>
      <w:r w:rsidRPr="00C43D73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структуры на различных уровнях социального пространства.</w:t>
      </w:r>
    </w:p>
    <w:p w:rsidR="00E71BD1" w:rsidRPr="00996FD9" w:rsidRDefault="00E71BD1" w:rsidP="00C43D73">
      <w:pPr>
        <w:pStyle w:val="ae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1BD1" w:rsidRPr="00D57321" w:rsidRDefault="00E71BD1" w:rsidP="00D57321">
      <w:pPr>
        <w:pStyle w:val="10"/>
        <w:numPr>
          <w:ilvl w:val="0"/>
          <w:numId w:val="4"/>
        </w:numPr>
        <w:spacing w:line="240" w:lineRule="auto"/>
        <w:ind w:firstLine="0"/>
        <w:rPr>
          <w:sz w:val="24"/>
          <w:szCs w:val="24"/>
        </w:rPr>
      </w:pPr>
      <w:bookmarkStart w:id="1" w:name="_Toc512933091"/>
      <w:r w:rsidRPr="00D57321">
        <w:rPr>
          <w:sz w:val="24"/>
          <w:szCs w:val="24"/>
        </w:rPr>
        <w:t>Типовые контрольные задания или иные материалы, необходимые для оценки результатов освоения основной образовательной программы.</w:t>
      </w:r>
      <w:bookmarkEnd w:id="1"/>
      <w:r w:rsidRPr="00D57321">
        <w:rPr>
          <w:sz w:val="24"/>
          <w:szCs w:val="24"/>
        </w:rPr>
        <w:t xml:space="preserve"> </w:t>
      </w:r>
    </w:p>
    <w:p w:rsidR="00E71BD1" w:rsidRDefault="00E71BD1" w:rsidP="00D57321">
      <w:pPr>
        <w:pStyle w:val="12"/>
      </w:pPr>
    </w:p>
    <w:p w:rsidR="00E71BD1" w:rsidRDefault="00E71BD1" w:rsidP="00AA0EF8">
      <w:pPr>
        <w:pStyle w:val="12"/>
        <w:numPr>
          <w:ilvl w:val="1"/>
          <w:numId w:val="4"/>
        </w:numPr>
        <w:jc w:val="center"/>
      </w:pPr>
      <w:r>
        <w:t>Программа государственного экзамена</w:t>
      </w:r>
    </w:p>
    <w:p w:rsidR="00E71BD1" w:rsidRPr="00697387" w:rsidRDefault="00E71BD1" w:rsidP="00697387">
      <w:pPr>
        <w:pStyle w:val="Style3"/>
        <w:widowControl/>
        <w:numPr>
          <w:ilvl w:val="1"/>
          <w:numId w:val="31"/>
        </w:numPr>
        <w:ind w:left="0" w:firstLine="0"/>
        <w:rPr>
          <w:rStyle w:val="FontStyle12"/>
          <w:sz w:val="24"/>
          <w:szCs w:val="24"/>
        </w:rPr>
      </w:pPr>
      <w:r w:rsidRPr="00697387">
        <w:rPr>
          <w:rStyle w:val="FontStyle12"/>
          <w:sz w:val="24"/>
          <w:szCs w:val="24"/>
        </w:rPr>
        <w:t xml:space="preserve">Современные научные достижения в отечественной и зарубежной социологии: Объект и предмет социологии. Место социологии в системе </w:t>
      </w:r>
      <w:proofErr w:type="spellStart"/>
      <w:r w:rsidRPr="00697387">
        <w:rPr>
          <w:rStyle w:val="FontStyle12"/>
          <w:sz w:val="24"/>
          <w:szCs w:val="24"/>
        </w:rPr>
        <w:t>социогуманитарного</w:t>
      </w:r>
      <w:proofErr w:type="spellEnd"/>
      <w:r w:rsidRPr="00697387">
        <w:rPr>
          <w:rStyle w:val="FontStyle12"/>
          <w:sz w:val="24"/>
          <w:szCs w:val="24"/>
        </w:rPr>
        <w:t xml:space="preserve"> знания. Структура современной социологии. </w:t>
      </w:r>
      <w:proofErr w:type="spellStart"/>
      <w:r w:rsidRPr="00697387">
        <w:rPr>
          <w:rStyle w:val="FontStyle12"/>
          <w:sz w:val="24"/>
          <w:szCs w:val="24"/>
        </w:rPr>
        <w:t>Макросоциологические</w:t>
      </w:r>
      <w:proofErr w:type="spellEnd"/>
      <w:r w:rsidRPr="00697387">
        <w:rPr>
          <w:rStyle w:val="FontStyle12"/>
          <w:sz w:val="24"/>
          <w:szCs w:val="24"/>
        </w:rPr>
        <w:t xml:space="preserve"> парадигмы в социологии. </w:t>
      </w:r>
      <w:proofErr w:type="spellStart"/>
      <w:r w:rsidRPr="00697387">
        <w:rPr>
          <w:rStyle w:val="FontStyle12"/>
          <w:sz w:val="24"/>
          <w:szCs w:val="24"/>
        </w:rPr>
        <w:t>Микросоциологические</w:t>
      </w:r>
      <w:proofErr w:type="spellEnd"/>
      <w:r w:rsidRPr="00697387">
        <w:rPr>
          <w:rStyle w:val="FontStyle12"/>
          <w:sz w:val="24"/>
          <w:szCs w:val="24"/>
        </w:rPr>
        <w:t xml:space="preserve"> парадигмы в социологии. Интегративные парадигмы в социологии. Социология в Западной Европе XIX – начала XX вв. Классическая зарубежная социология. Современная зарубежная социология. Развитие социологии в России в XIX – начале XX вв. Советская и российская социология. Современная отечественная социология.</w:t>
      </w:r>
    </w:p>
    <w:p w:rsidR="00E71BD1" w:rsidRPr="00697387" w:rsidRDefault="00E71BD1" w:rsidP="00697387">
      <w:pPr>
        <w:pStyle w:val="Style3"/>
        <w:widowControl/>
        <w:numPr>
          <w:ilvl w:val="1"/>
          <w:numId w:val="31"/>
        </w:numPr>
        <w:ind w:left="0" w:firstLine="0"/>
        <w:rPr>
          <w:rStyle w:val="FontStyle12"/>
          <w:sz w:val="24"/>
          <w:szCs w:val="24"/>
        </w:rPr>
      </w:pPr>
      <w:r w:rsidRPr="00697387">
        <w:rPr>
          <w:rStyle w:val="FontStyle12"/>
          <w:sz w:val="24"/>
          <w:szCs w:val="24"/>
        </w:rPr>
        <w:t>Современные технологии научной коммуникации: Структура научной коммуникации. Современные методы и технологии научной коммуникации.</w:t>
      </w:r>
    </w:p>
    <w:p w:rsidR="00E71BD1" w:rsidRPr="00697387" w:rsidRDefault="00E71BD1" w:rsidP="00697387">
      <w:pPr>
        <w:pStyle w:val="Style3"/>
        <w:widowControl/>
        <w:numPr>
          <w:ilvl w:val="1"/>
          <w:numId w:val="31"/>
        </w:numPr>
        <w:ind w:left="0" w:firstLine="0"/>
        <w:rPr>
          <w:rStyle w:val="FontStyle12"/>
          <w:sz w:val="24"/>
          <w:szCs w:val="24"/>
        </w:rPr>
      </w:pPr>
      <w:r w:rsidRPr="00697387">
        <w:rPr>
          <w:rStyle w:val="FontStyle12"/>
          <w:sz w:val="24"/>
          <w:szCs w:val="24"/>
        </w:rPr>
        <w:t xml:space="preserve">Основы профессионально-личностного развития в профессиональной и социальной сфере: Механизмы и движущие силы развития личности. Проблема развития личности. Базовые понятия профессионального развития личности. Личность и профессиональная деятельность. Основные стадии развития личности по Э. </w:t>
      </w:r>
      <w:proofErr w:type="spellStart"/>
      <w:r w:rsidRPr="00697387">
        <w:rPr>
          <w:rStyle w:val="FontStyle12"/>
          <w:sz w:val="24"/>
          <w:szCs w:val="24"/>
        </w:rPr>
        <w:t>Эриксону</w:t>
      </w:r>
      <w:proofErr w:type="spellEnd"/>
      <w:r w:rsidRPr="00697387">
        <w:rPr>
          <w:rStyle w:val="FontStyle12"/>
          <w:sz w:val="24"/>
          <w:szCs w:val="24"/>
        </w:rPr>
        <w:t>. Динамическая структура личности по К. К. Платонову. Методики для профотбора и профориентации</w:t>
      </w:r>
      <w:proofErr w:type="gramStart"/>
      <w:r w:rsidRPr="00697387">
        <w:rPr>
          <w:rStyle w:val="FontStyle12"/>
          <w:sz w:val="24"/>
          <w:szCs w:val="24"/>
        </w:rPr>
        <w:t xml:space="preserve"> .</w:t>
      </w:r>
      <w:proofErr w:type="gramEnd"/>
      <w:r w:rsidRPr="00697387">
        <w:rPr>
          <w:rStyle w:val="FontStyle12"/>
          <w:sz w:val="24"/>
          <w:szCs w:val="24"/>
        </w:rPr>
        <w:t xml:space="preserve"> Основные подходы к проблеме развития личности в отечественных и зарубежных теориях. </w:t>
      </w:r>
    </w:p>
    <w:p w:rsidR="00E71BD1" w:rsidRPr="00697387" w:rsidRDefault="00E71BD1" w:rsidP="00697387">
      <w:pPr>
        <w:pStyle w:val="Style3"/>
        <w:widowControl/>
        <w:numPr>
          <w:ilvl w:val="1"/>
          <w:numId w:val="31"/>
        </w:numPr>
        <w:ind w:left="0" w:firstLine="0"/>
        <w:rPr>
          <w:rStyle w:val="FontStyle12"/>
          <w:sz w:val="24"/>
          <w:szCs w:val="24"/>
        </w:rPr>
      </w:pPr>
      <w:r w:rsidRPr="00697387">
        <w:rPr>
          <w:rStyle w:val="FontStyle12"/>
          <w:sz w:val="24"/>
          <w:szCs w:val="24"/>
        </w:rPr>
        <w:t>Моделирование в социологии. Современные информационные технологии: Особенности моделирования социальных процессов.  Роль моделирования в социологии. Информационные технологии: основные этапы становления и  развития. Место и роль информационных технологий в современном мире. Новые информационные технологии в социологии.</w:t>
      </w:r>
    </w:p>
    <w:p w:rsidR="00E71BD1" w:rsidRPr="00697387" w:rsidRDefault="00E71BD1" w:rsidP="00697387">
      <w:pPr>
        <w:pStyle w:val="Style3"/>
        <w:widowControl/>
        <w:numPr>
          <w:ilvl w:val="1"/>
          <w:numId w:val="31"/>
        </w:numPr>
        <w:ind w:left="0" w:firstLine="0"/>
        <w:rPr>
          <w:rStyle w:val="FontStyle12"/>
          <w:sz w:val="24"/>
          <w:szCs w:val="24"/>
        </w:rPr>
      </w:pPr>
      <w:r w:rsidRPr="00697387">
        <w:rPr>
          <w:rStyle w:val="FontStyle12"/>
          <w:sz w:val="24"/>
          <w:szCs w:val="24"/>
        </w:rPr>
        <w:t>Отечественный и зарубежный опыт социологических исследований в фундаментальных и прикладных областях социологии: Структура современной социологии. Этапы развития социологии в России. Проблемы социологических исследований в России. Теоретико-методологические основы прикладного исследования. Особенности прикладного исследования: зарубежный опыт. Фундаментальные исследования в социологии. Отечественный и зарубежный опыт социологических исследований в фундаментальных и прикладных областях социологии: сравнительный анализ.</w:t>
      </w:r>
    </w:p>
    <w:p w:rsidR="00E71BD1" w:rsidRPr="00697387" w:rsidRDefault="00E71BD1" w:rsidP="00697387">
      <w:pPr>
        <w:pStyle w:val="Style3"/>
        <w:widowControl/>
        <w:numPr>
          <w:ilvl w:val="1"/>
          <w:numId w:val="31"/>
        </w:numPr>
        <w:ind w:left="0" w:firstLine="0"/>
        <w:rPr>
          <w:rStyle w:val="FontStyle12"/>
          <w:sz w:val="24"/>
          <w:szCs w:val="24"/>
        </w:rPr>
      </w:pPr>
      <w:r w:rsidRPr="00697387">
        <w:rPr>
          <w:rStyle w:val="FontStyle12"/>
          <w:sz w:val="24"/>
          <w:szCs w:val="24"/>
        </w:rPr>
        <w:lastRenderedPageBreak/>
        <w:t>Механизмы прогнозирования и проектирования инновационного развития социальных систем: Сущность социального прогнозирования и социального проектирования. Этапы проектирования. Этапы прогнозирования. Методы социального прогнозирования и проектирования. Проблемы социального проектирования и социального прогнозирования в России. Подходы к классификации методов научного прогнозирования. Теоретико-прикладной анализ основ социального проектирования. Основные механизмы прогнозирования и проектирования инновационного развития социальных систем.</w:t>
      </w:r>
    </w:p>
    <w:p w:rsidR="00E71BD1" w:rsidRPr="00697387" w:rsidRDefault="00E71BD1" w:rsidP="00697387">
      <w:pPr>
        <w:pStyle w:val="Style3"/>
        <w:widowControl/>
        <w:numPr>
          <w:ilvl w:val="1"/>
          <w:numId w:val="31"/>
        </w:numPr>
        <w:ind w:left="0" w:firstLine="0"/>
        <w:rPr>
          <w:rStyle w:val="FontStyle12"/>
          <w:sz w:val="24"/>
          <w:szCs w:val="24"/>
        </w:rPr>
      </w:pPr>
      <w:r w:rsidRPr="00697387">
        <w:rPr>
          <w:rStyle w:val="FontStyle12"/>
          <w:sz w:val="24"/>
          <w:szCs w:val="24"/>
        </w:rPr>
        <w:t>Основы педагогической деятельности: Сущность педагогической деятельности. Основные виды педагогической деятельности. Структура педагогической деятельности. Функции педагогической деятельности.  Методы педагогической деятельности. Педагогическая деятельность как система.</w:t>
      </w:r>
    </w:p>
    <w:p w:rsidR="00E71BD1" w:rsidRPr="00697387" w:rsidRDefault="00E71BD1" w:rsidP="00697387">
      <w:pPr>
        <w:pStyle w:val="Style3"/>
        <w:widowControl/>
        <w:numPr>
          <w:ilvl w:val="1"/>
          <w:numId w:val="31"/>
        </w:numPr>
        <w:ind w:left="0" w:firstLine="0"/>
        <w:rPr>
          <w:rStyle w:val="FontStyle12"/>
          <w:sz w:val="24"/>
          <w:szCs w:val="24"/>
        </w:rPr>
      </w:pPr>
      <w:r w:rsidRPr="00697387">
        <w:rPr>
          <w:rStyle w:val="FontStyle12"/>
          <w:sz w:val="24"/>
          <w:szCs w:val="24"/>
        </w:rPr>
        <w:t>Нормативно-правовые основы разработки основных образовательных программ высшего образования: Нормативно-правовая основа разработки и существования образовательной программы. Правовые аспекты государственной политики в области образования. Цели и задачи реализации основной образовательной программы высшего образования. Методические основы проектирования и реализации основных образовательных программ высшего образования. Концепция инновационного подхода к стандартизации в образовании. Федеральные государственные образовательные стандарты. Независимая оценка образовательной деятельности образовательных организаций. Профессионально-общественная аккредитация.</w:t>
      </w:r>
    </w:p>
    <w:p w:rsidR="00E71BD1" w:rsidRPr="00AA0EF8" w:rsidRDefault="00E71BD1" w:rsidP="00AA0EF8">
      <w:pPr>
        <w:rPr>
          <w:lang w:eastAsia="ja-JP"/>
        </w:rPr>
      </w:pPr>
    </w:p>
    <w:p w:rsidR="00E71BD1" w:rsidRPr="009B1AE2" w:rsidRDefault="00E71BD1" w:rsidP="008D339F">
      <w:pPr>
        <w:jc w:val="center"/>
        <w:rPr>
          <w:i/>
          <w:iCs/>
          <w:color w:val="FF0000"/>
        </w:rPr>
      </w:pPr>
      <w:r>
        <w:rPr>
          <w:b/>
          <w:bCs/>
        </w:rPr>
        <w:t>2.2 Формула и паспорт научной специальности 22.00.04 – Социальная структура, социальные институты и процессы для выполнения научно-квалификационной работы – диссертации на соискание ученой степени кандидата социологических наук.</w:t>
      </w:r>
    </w:p>
    <w:p w:rsidR="00E71BD1" w:rsidRDefault="00E71BD1" w:rsidP="00D2707E">
      <w:pPr>
        <w:ind w:firstLine="709"/>
        <w:jc w:val="both"/>
      </w:pPr>
      <w:r>
        <w:t xml:space="preserve">Содержанием специальности 22.00.04 – «Социальная структура, социальные институты и процессы» является анализ общества как сложной </w:t>
      </w:r>
      <w:proofErr w:type="spellStart"/>
      <w:r>
        <w:t>иерархизированной</w:t>
      </w:r>
      <w:proofErr w:type="spellEnd"/>
      <w:r>
        <w:t xml:space="preserve"> системы, находящейся в процессе функционирования, в контексте глобальных противоречивых тенденций и факторов, связанных с глобализацией и регионализацией. В связи с этим предполагается исследование происходящих в настоящее время процессов трансформации социально-структурных отношений общества по различным критериям, новых форм социального расслоения, радикальных изменений в тенденциях и направлениях социальной мобильности, ценностных ориентаций личностей и групп, моделей их поведения. Исследование указанных проблем должно проводиться на основе государственной и ведомственной статистики, анализа материалов данных социологических исследований, собственных эмпирических данных, а также данных мировой социологической науки. Объектами изучения являются конкретное состояние и уровень интеграции и дезинтеграции в социальном пространстве современного российского общества, его отдельных элементов, их иерархической соподчиненности. Особое внимание уделяется объективной диалектике отношений равенства-неравенства между элементами социальн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стратификационной</w:t>
      </w:r>
      <w:proofErr w:type="spellEnd"/>
      <w:r>
        <w:t xml:space="preserve"> структуры на различных уровнях социального пространства. Это позволит предложить обоснованные рекомендации в сфере социальной политики, имеющие широкое социальное </w:t>
      </w:r>
      <w:proofErr w:type="gramStart"/>
      <w:r>
        <w:t>значение</w:t>
      </w:r>
      <w:proofErr w:type="gramEnd"/>
      <w:r>
        <w:t xml:space="preserve"> как на федеральном, так и на региональных и отраслевом уровнях. </w:t>
      </w:r>
    </w:p>
    <w:p w:rsidR="00E71BD1" w:rsidRDefault="00E71BD1" w:rsidP="00D2707E">
      <w:pPr>
        <w:ind w:firstLine="709"/>
        <w:jc w:val="both"/>
      </w:pPr>
      <w:r>
        <w:t xml:space="preserve">Области исследований: </w:t>
      </w:r>
    </w:p>
    <w:p w:rsidR="00E71BD1" w:rsidRDefault="00E71BD1" w:rsidP="00D2707E">
      <w:pPr>
        <w:ind w:firstLine="709"/>
        <w:jc w:val="both"/>
      </w:pPr>
      <w:r>
        <w:lastRenderedPageBreak/>
        <w:t>1. Социальная структура и социальная стратификация. Понятие «социальн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стратификационная</w:t>
      </w:r>
      <w:proofErr w:type="spellEnd"/>
      <w:r>
        <w:t xml:space="preserve"> структура общества». Различные критерии социальной стратификации. </w:t>
      </w:r>
    </w:p>
    <w:p w:rsidR="00E71BD1" w:rsidRDefault="00E71BD1" w:rsidP="00D2707E">
      <w:pPr>
        <w:ind w:firstLine="709"/>
        <w:jc w:val="both"/>
      </w:pPr>
      <w:r>
        <w:t xml:space="preserve">2. Основные методологические подходы к изучению социальной структуры. Одномерность и многомерность стратификации. </w:t>
      </w:r>
    </w:p>
    <w:p w:rsidR="00E71BD1" w:rsidRDefault="00E71BD1" w:rsidP="00D2707E">
      <w:pPr>
        <w:ind w:firstLine="709"/>
        <w:jc w:val="both"/>
      </w:pPr>
      <w:r>
        <w:t xml:space="preserve">3. Элементы </w:t>
      </w:r>
      <w:proofErr w:type="spellStart"/>
      <w:r>
        <w:t>социально-стратификационной</w:t>
      </w:r>
      <w:proofErr w:type="spellEnd"/>
      <w:r>
        <w:t xml:space="preserve"> структуры. Понятия «социальный слой» и «социальная группа»; их объективное и субъективное определение. Групповая социальная дистанция. </w:t>
      </w:r>
    </w:p>
    <w:p w:rsidR="00E71BD1" w:rsidRDefault="00E71BD1" w:rsidP="00D2707E">
      <w:pPr>
        <w:ind w:firstLine="709"/>
        <w:jc w:val="both"/>
      </w:pPr>
      <w:r>
        <w:t xml:space="preserve">4. Теории социальной дифференциации/интеграции. Критерии социально- экономической дифференциации. </w:t>
      </w:r>
    </w:p>
    <w:p w:rsidR="00E71BD1" w:rsidRDefault="00E71BD1" w:rsidP="00D2707E">
      <w:pPr>
        <w:ind w:firstLine="709"/>
        <w:jc w:val="both"/>
      </w:pPr>
      <w:r>
        <w:t xml:space="preserve">5. Трансформационные </w:t>
      </w:r>
      <w:proofErr w:type="spellStart"/>
      <w:r>
        <w:t>социально-стратификационные</w:t>
      </w:r>
      <w:proofErr w:type="spellEnd"/>
      <w:r>
        <w:t xml:space="preserve"> процессы современного российского общества. Основные пути формирования новой социальной структуры. </w:t>
      </w:r>
    </w:p>
    <w:p w:rsidR="00E71BD1" w:rsidRDefault="00E71BD1" w:rsidP="00D2707E">
      <w:pPr>
        <w:ind w:firstLine="709"/>
        <w:jc w:val="both"/>
      </w:pPr>
      <w:r>
        <w:t xml:space="preserve">6. Становление гражданского общества в России, его элементы и структура. </w:t>
      </w:r>
    </w:p>
    <w:p w:rsidR="00E71BD1" w:rsidRDefault="00E71BD1" w:rsidP="00D2707E">
      <w:pPr>
        <w:ind w:firstLine="709"/>
        <w:jc w:val="both"/>
      </w:pPr>
      <w:r>
        <w:t xml:space="preserve">7. Социальное неравенство, основные показатели и тенденции развития. Процессы углубления социального неравенства и их динамика. </w:t>
      </w:r>
    </w:p>
    <w:p w:rsidR="00E71BD1" w:rsidRDefault="00E71BD1" w:rsidP="00D2707E">
      <w:pPr>
        <w:ind w:firstLine="709"/>
        <w:jc w:val="both"/>
      </w:pPr>
      <w:r>
        <w:t xml:space="preserve">8. Историко-теоретический анализ формирования новых социально- групповых общностей, их взаимодействия и иерархии. </w:t>
      </w:r>
    </w:p>
    <w:p w:rsidR="00E71BD1" w:rsidRDefault="00E71BD1" w:rsidP="00D2707E">
      <w:pPr>
        <w:ind w:firstLine="709"/>
        <w:jc w:val="both"/>
      </w:pPr>
      <w:r>
        <w:t xml:space="preserve">9. Характерные особенности процессов социального расслоения, их биполярная направленность. </w:t>
      </w:r>
    </w:p>
    <w:p w:rsidR="00E71BD1" w:rsidRDefault="00E71BD1" w:rsidP="00D2707E">
      <w:pPr>
        <w:ind w:firstLine="709"/>
        <w:jc w:val="both"/>
      </w:pPr>
      <w:r>
        <w:t xml:space="preserve">10. </w:t>
      </w:r>
      <w:proofErr w:type="spellStart"/>
      <w:r>
        <w:t>Плюрализация</w:t>
      </w:r>
      <w:proofErr w:type="spellEnd"/>
      <w:r>
        <w:t xml:space="preserve"> форм собственности и формирование новых экономических классов в России: класса собственников и класса наемных работников. </w:t>
      </w:r>
    </w:p>
    <w:p w:rsidR="00E71BD1" w:rsidRDefault="00E71BD1" w:rsidP="00D2707E">
      <w:pPr>
        <w:ind w:firstLine="709"/>
        <w:jc w:val="both"/>
      </w:pPr>
      <w:r>
        <w:t xml:space="preserve">11. Социальная динамика и адаптация отдельных групп и слоев в трансформирующемся обществе. </w:t>
      </w:r>
    </w:p>
    <w:p w:rsidR="00E71BD1" w:rsidRDefault="00E71BD1" w:rsidP="00D2707E">
      <w:pPr>
        <w:ind w:firstLine="709"/>
        <w:jc w:val="both"/>
      </w:pPr>
      <w:r>
        <w:t xml:space="preserve">12. Наемные работники, их </w:t>
      </w:r>
      <w:proofErr w:type="gramStart"/>
      <w:r>
        <w:t>социальная</w:t>
      </w:r>
      <w:proofErr w:type="gramEnd"/>
      <w:r>
        <w:t xml:space="preserve"> </w:t>
      </w:r>
      <w:proofErr w:type="spellStart"/>
      <w:r>
        <w:t>дифференцированность</w:t>
      </w:r>
      <w:proofErr w:type="spellEnd"/>
      <w:r>
        <w:t xml:space="preserve"> в зависимости от сектора занятости, профессиональной и отраслевой принадлежности, региона проживания. </w:t>
      </w:r>
    </w:p>
    <w:p w:rsidR="00E71BD1" w:rsidRDefault="00E71BD1" w:rsidP="00D2707E">
      <w:pPr>
        <w:ind w:firstLine="709"/>
        <w:jc w:val="both"/>
      </w:pPr>
      <w:r>
        <w:t xml:space="preserve">13. Социальное содержание рабочего класса в современной России; новая интерпретация его сущности, социального состава, динамики. </w:t>
      </w:r>
    </w:p>
    <w:p w:rsidR="00E71BD1" w:rsidRDefault="00E71BD1" w:rsidP="00D2707E">
      <w:pPr>
        <w:ind w:firstLine="709"/>
        <w:jc w:val="both"/>
      </w:pPr>
      <w:r>
        <w:t xml:space="preserve">14. Изменение социального статуса и деформация российской интеллигенции, ее профессиональная дифференциация. </w:t>
      </w:r>
    </w:p>
    <w:p w:rsidR="00E71BD1" w:rsidRDefault="00E71BD1" w:rsidP="00D2707E">
      <w:pPr>
        <w:ind w:firstLine="709"/>
        <w:jc w:val="both"/>
      </w:pPr>
      <w:r>
        <w:t xml:space="preserve">15. Положение сельского производителя: наемный работник или собственник? </w:t>
      </w:r>
    </w:p>
    <w:p w:rsidR="00E71BD1" w:rsidRDefault="00E71BD1" w:rsidP="00D2707E">
      <w:pPr>
        <w:ind w:firstLine="709"/>
        <w:jc w:val="both"/>
      </w:pPr>
      <w:r>
        <w:t>16. Трансформация элиты; экономическая и политическая элиты, их состав, функции, динамика развития. Формирование института власти.</w:t>
      </w:r>
    </w:p>
    <w:p w:rsidR="00E71BD1" w:rsidRDefault="00E71BD1" w:rsidP="00D2707E">
      <w:pPr>
        <w:ind w:firstLine="709"/>
        <w:jc w:val="both"/>
      </w:pPr>
      <w:r>
        <w:t xml:space="preserve">17. Проблема </w:t>
      </w:r>
      <w:proofErr w:type="spellStart"/>
      <w:r>
        <w:t>маргинализации</w:t>
      </w:r>
      <w:proofErr w:type="spellEnd"/>
      <w:r>
        <w:t xml:space="preserve"> населения России; понятие «маргинальный слой». </w:t>
      </w:r>
    </w:p>
    <w:p w:rsidR="00E71BD1" w:rsidRDefault="00E71BD1" w:rsidP="00D2707E">
      <w:pPr>
        <w:ind w:firstLine="709"/>
        <w:jc w:val="both"/>
      </w:pPr>
      <w:r>
        <w:t xml:space="preserve">18. Феномен безработицы в России; особенности формирования, показатели развития. </w:t>
      </w:r>
    </w:p>
    <w:p w:rsidR="00E71BD1" w:rsidRDefault="00E71BD1" w:rsidP="00D2707E">
      <w:pPr>
        <w:ind w:firstLine="709"/>
        <w:jc w:val="both"/>
      </w:pPr>
      <w:r>
        <w:t xml:space="preserve">19. Богатые и бедные в России. Их количественно-качественные показатели. Понятие «прожиточный минимум». </w:t>
      </w:r>
    </w:p>
    <w:p w:rsidR="00E71BD1" w:rsidRDefault="00E71BD1" w:rsidP="00D2707E">
      <w:pPr>
        <w:ind w:firstLine="709"/>
        <w:jc w:val="both"/>
      </w:pPr>
      <w:r>
        <w:t xml:space="preserve">20. </w:t>
      </w:r>
      <w:proofErr w:type="spellStart"/>
      <w:r>
        <w:t>Среднедоходная</w:t>
      </w:r>
      <w:proofErr w:type="spellEnd"/>
      <w:r>
        <w:t xml:space="preserve"> группа населения и средний класс. Состав «старых» и «новых» средних слоев. </w:t>
      </w:r>
    </w:p>
    <w:p w:rsidR="00E71BD1" w:rsidRDefault="00E71BD1" w:rsidP="00D2707E">
      <w:pPr>
        <w:ind w:firstLine="709"/>
        <w:jc w:val="both"/>
      </w:pPr>
      <w:r>
        <w:t xml:space="preserve">21. Роль социальных институтов в трансформации социальной структуры общества. </w:t>
      </w:r>
    </w:p>
    <w:p w:rsidR="00E71BD1" w:rsidRDefault="00E71BD1" w:rsidP="00D2707E">
      <w:pPr>
        <w:ind w:firstLine="709"/>
        <w:jc w:val="both"/>
      </w:pPr>
      <w:r>
        <w:t xml:space="preserve">22. Властные отношения и их место в системе структурообразующих признаков. </w:t>
      </w:r>
    </w:p>
    <w:p w:rsidR="00E71BD1" w:rsidRDefault="00E71BD1" w:rsidP="00D2707E">
      <w:pPr>
        <w:ind w:firstLine="709"/>
        <w:jc w:val="both"/>
      </w:pPr>
      <w:r>
        <w:t xml:space="preserve">23. Структурная перестройка и профессионально-отраслевая динамика занятого населения. </w:t>
      </w:r>
    </w:p>
    <w:p w:rsidR="00E71BD1" w:rsidRDefault="00E71BD1" w:rsidP="00D2707E">
      <w:pPr>
        <w:ind w:firstLine="709"/>
        <w:jc w:val="both"/>
      </w:pPr>
      <w:r>
        <w:t xml:space="preserve">24. Понятие «социальная мобильность», ее основные направления и виды. Социальная мобильность как фактор изменения контуров социальной стратификации. </w:t>
      </w:r>
    </w:p>
    <w:p w:rsidR="00E71BD1" w:rsidRDefault="00E71BD1" w:rsidP="00D2707E">
      <w:pPr>
        <w:ind w:firstLine="709"/>
        <w:jc w:val="both"/>
      </w:pPr>
      <w:r>
        <w:lastRenderedPageBreak/>
        <w:t xml:space="preserve">25. Социальная мобильность в современной России. Различные стратегии адаптационного поведения людей. </w:t>
      </w:r>
    </w:p>
    <w:p w:rsidR="00E71BD1" w:rsidRDefault="00E71BD1" w:rsidP="00D2707E">
      <w:pPr>
        <w:ind w:firstLine="709"/>
        <w:jc w:val="both"/>
      </w:pPr>
      <w:r>
        <w:t xml:space="preserve">26. Социальные функции системы образования; функциональность и </w:t>
      </w:r>
      <w:proofErr w:type="spellStart"/>
      <w:r>
        <w:t>дисфункциональность</w:t>
      </w:r>
      <w:proofErr w:type="spellEnd"/>
      <w:r>
        <w:t xml:space="preserve"> профессионального образования. Рынок труда и профессиональное образование. </w:t>
      </w:r>
    </w:p>
    <w:p w:rsidR="00E71BD1" w:rsidRDefault="00E71BD1" w:rsidP="00D2707E">
      <w:pPr>
        <w:ind w:firstLine="709"/>
        <w:jc w:val="both"/>
      </w:pPr>
      <w:r>
        <w:t xml:space="preserve">27. Автономия труда в социально-структурном пространстве: уровни, показатели, факторы. </w:t>
      </w:r>
    </w:p>
    <w:p w:rsidR="00E71BD1" w:rsidRDefault="00E71BD1" w:rsidP="00D2707E">
      <w:pPr>
        <w:ind w:firstLine="709"/>
        <w:jc w:val="both"/>
      </w:pPr>
      <w:r>
        <w:t xml:space="preserve">28. Социально-производственные структуры и трансформация социально- структурных отношений. Групповая </w:t>
      </w:r>
      <w:proofErr w:type="spellStart"/>
      <w:r>
        <w:t>интегрированность</w:t>
      </w:r>
      <w:proofErr w:type="spellEnd"/>
      <w:r>
        <w:t xml:space="preserve">. Трудовая мотивация в системе квалификации и содержательности труда работника. </w:t>
      </w:r>
    </w:p>
    <w:p w:rsidR="00E71BD1" w:rsidRDefault="00E71BD1" w:rsidP="00D2707E">
      <w:pPr>
        <w:ind w:firstLine="709"/>
        <w:jc w:val="both"/>
      </w:pPr>
      <w:r>
        <w:t xml:space="preserve">29. Проблемы социальных конфликтов, социальной напряженности, проявления группового, корпоративного эгоизма. </w:t>
      </w:r>
    </w:p>
    <w:p w:rsidR="00E71BD1" w:rsidRDefault="00E71BD1" w:rsidP="00D2707E">
      <w:pPr>
        <w:ind w:firstLine="709"/>
        <w:jc w:val="both"/>
      </w:pPr>
      <w:r>
        <w:t xml:space="preserve">30. Возрастные когорты в системе социально-структурных отношений. Молодежь на рынке труда, перспективы трудоустройства. Региональные особенности. </w:t>
      </w:r>
    </w:p>
    <w:p w:rsidR="00E71BD1" w:rsidRDefault="00E71BD1" w:rsidP="00D2707E">
      <w:pPr>
        <w:ind w:firstLine="709"/>
        <w:jc w:val="both"/>
      </w:pPr>
      <w:r>
        <w:t xml:space="preserve">31. Здоровье населения в социальном контексте. Факторы, влияющие на формирование здорового поколения, как критерий социальной дифференциации. </w:t>
      </w:r>
    </w:p>
    <w:p w:rsidR="00E71BD1" w:rsidRDefault="00E71BD1" w:rsidP="00D2707E">
      <w:pPr>
        <w:ind w:firstLine="709"/>
        <w:jc w:val="both"/>
      </w:pPr>
      <w:r>
        <w:t xml:space="preserve">32. Институт семьи как фактор стратификации общества. </w:t>
      </w:r>
    </w:p>
    <w:p w:rsidR="00E71BD1" w:rsidRDefault="00E71BD1" w:rsidP="00D2707E">
      <w:pPr>
        <w:ind w:firstLine="709"/>
        <w:jc w:val="both"/>
      </w:pPr>
      <w:r>
        <w:t xml:space="preserve">33. Субъективный аспект социальной стратификации. Социальная идентификация, ее основные виды: социально-групповая, социально-слоевая идентификация. Типы идентификационного поведения. </w:t>
      </w:r>
    </w:p>
    <w:p w:rsidR="00E71BD1" w:rsidRDefault="00E71BD1" w:rsidP="00D2707E">
      <w:pPr>
        <w:ind w:firstLine="709"/>
        <w:jc w:val="both"/>
      </w:pPr>
      <w:r>
        <w:t xml:space="preserve">34. Основные процедуры исследования </w:t>
      </w:r>
      <w:proofErr w:type="spellStart"/>
      <w:r>
        <w:t>социально-стратификационной</w:t>
      </w:r>
      <w:proofErr w:type="spellEnd"/>
      <w:r>
        <w:t xml:space="preserve"> структуры: </w:t>
      </w:r>
    </w:p>
    <w:p w:rsidR="00E71BD1" w:rsidRDefault="00E71BD1" w:rsidP="00D2707E">
      <w:pPr>
        <w:ind w:firstLine="709"/>
        <w:jc w:val="both"/>
      </w:pPr>
      <w:r>
        <w:t xml:space="preserve">- анализ материалов государственной статистики; </w:t>
      </w:r>
    </w:p>
    <w:p w:rsidR="00E71BD1" w:rsidRDefault="00E71BD1" w:rsidP="00D2707E">
      <w:pPr>
        <w:ind w:firstLine="709"/>
        <w:jc w:val="both"/>
      </w:pPr>
      <w:r>
        <w:t xml:space="preserve">- использование историографических методов; </w:t>
      </w:r>
    </w:p>
    <w:p w:rsidR="00E71BD1" w:rsidRDefault="00E71BD1" w:rsidP="00D2707E">
      <w:pPr>
        <w:ind w:firstLine="709"/>
        <w:jc w:val="both"/>
      </w:pPr>
      <w:r>
        <w:t xml:space="preserve">- вторичный анализ материалов социологических исследований; </w:t>
      </w:r>
    </w:p>
    <w:p w:rsidR="00E71BD1" w:rsidRDefault="00E71BD1" w:rsidP="00D2707E">
      <w:pPr>
        <w:ind w:firstLine="709"/>
        <w:jc w:val="both"/>
      </w:pPr>
      <w:r>
        <w:t xml:space="preserve">- анкетный опрос населения; </w:t>
      </w:r>
    </w:p>
    <w:p w:rsidR="00E71BD1" w:rsidRDefault="00E71BD1" w:rsidP="00D2707E">
      <w:pPr>
        <w:ind w:firstLine="709"/>
        <w:jc w:val="both"/>
      </w:pPr>
      <w:r>
        <w:t xml:space="preserve">- опрос экспертов; </w:t>
      </w:r>
    </w:p>
    <w:p w:rsidR="00E71BD1" w:rsidRDefault="00E71BD1" w:rsidP="00D2707E">
      <w:pPr>
        <w:ind w:firstLine="709"/>
        <w:jc w:val="both"/>
      </w:pPr>
      <w:r>
        <w:t xml:space="preserve">- многомерный анализ социологической информации; </w:t>
      </w:r>
    </w:p>
    <w:p w:rsidR="00E71BD1" w:rsidRDefault="00E71BD1" w:rsidP="00D2707E">
      <w:pPr>
        <w:ind w:firstLine="709"/>
        <w:jc w:val="both"/>
      </w:pPr>
      <w:r>
        <w:t xml:space="preserve">- теоретический анализ эмпирической информации. </w:t>
      </w:r>
    </w:p>
    <w:p w:rsidR="00E71BD1" w:rsidRDefault="00E71BD1" w:rsidP="00D2707E">
      <w:pPr>
        <w:ind w:firstLine="709"/>
        <w:jc w:val="both"/>
      </w:pPr>
      <w:r>
        <w:t>Отрасль наук: социологические науки</w:t>
      </w:r>
    </w:p>
    <w:p w:rsidR="00E71BD1" w:rsidRDefault="00E71BD1" w:rsidP="00D2707E"/>
    <w:p w:rsidR="00E71BD1" w:rsidRDefault="00E71BD1" w:rsidP="00AA0EF8">
      <w:pPr>
        <w:jc w:val="center"/>
        <w:rPr>
          <w:b/>
          <w:bCs/>
        </w:rPr>
      </w:pPr>
      <w:r w:rsidRPr="00AA0EF8">
        <w:rPr>
          <w:b/>
          <w:bCs/>
        </w:rPr>
        <w:t>3.</w:t>
      </w:r>
      <w:r w:rsidRPr="00AA0EF8">
        <w:rPr>
          <w:b/>
          <w:bCs/>
        </w:rPr>
        <w:tab/>
        <w:t>Методические материалы, определяющие процедуры оценивания результатов освоения образовательной программы</w:t>
      </w:r>
    </w:p>
    <w:p w:rsidR="00E71BD1" w:rsidRPr="00AA0EF8" w:rsidRDefault="00E71BD1" w:rsidP="00AA0EF8">
      <w:pPr>
        <w:jc w:val="center"/>
        <w:rPr>
          <w:b/>
          <w:bCs/>
        </w:rPr>
      </w:pPr>
    </w:p>
    <w:p w:rsidR="00E71BD1" w:rsidRDefault="00E71BD1" w:rsidP="00EB637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3.1</w:t>
      </w:r>
      <w:r w:rsidRPr="00EB637B">
        <w:rPr>
          <w:b/>
          <w:bCs/>
        </w:rPr>
        <w:t xml:space="preserve"> Описание показателей и критериев оценивания компетенций, а также шкал оценивания</w:t>
      </w:r>
      <w:r>
        <w:rPr>
          <w:b/>
          <w:bCs/>
        </w:rPr>
        <w:t xml:space="preserve"> государственного экзамена</w:t>
      </w:r>
    </w:p>
    <w:p w:rsidR="00E71BD1" w:rsidRDefault="00E71BD1" w:rsidP="00EB637B">
      <w:pPr>
        <w:shd w:val="clear" w:color="auto" w:fill="FFFFFF"/>
        <w:jc w:val="center"/>
        <w:rPr>
          <w:b/>
          <w:bCs/>
        </w:rPr>
      </w:pPr>
    </w:p>
    <w:p w:rsidR="00E71BD1" w:rsidRPr="00034B52" w:rsidRDefault="00E71BD1" w:rsidP="00AA0EF8">
      <w:pPr>
        <w:ind w:firstLine="709"/>
        <w:jc w:val="both"/>
      </w:pPr>
      <w:r>
        <w:t>Государственный</w:t>
      </w:r>
      <w:r w:rsidRPr="00034B52">
        <w:t xml:space="preserve"> экзамен проводится анонимно в письменной форме</w:t>
      </w:r>
      <w:r>
        <w:t xml:space="preserve"> по заранее утвержденным билетам. Аспиранты</w:t>
      </w:r>
      <w:r w:rsidRPr="00034B52">
        <w:t xml:space="preserve"> получают зашифрованный лист ответа, билет, содержащий задания (3 </w:t>
      </w:r>
      <w:proofErr w:type="gramStart"/>
      <w:r w:rsidRPr="00034B52">
        <w:t>теоретических</w:t>
      </w:r>
      <w:proofErr w:type="gramEnd"/>
      <w:r w:rsidRPr="00034B52">
        <w:t xml:space="preserve"> вопроса). Экзаменационные билеты подписываются </w:t>
      </w:r>
      <w:r>
        <w:t>руководителем образовательной программы</w:t>
      </w:r>
      <w:r w:rsidRPr="00034B52">
        <w:t xml:space="preserve"> и утверждаются </w:t>
      </w:r>
      <w:r>
        <w:t>деканом факультета</w:t>
      </w:r>
      <w:r w:rsidRPr="00034B52">
        <w:t>.</w:t>
      </w:r>
    </w:p>
    <w:p w:rsidR="00E71BD1" w:rsidRPr="00034B52" w:rsidRDefault="00E71BD1" w:rsidP="00AA0EF8">
      <w:pPr>
        <w:ind w:firstLine="709"/>
        <w:jc w:val="both"/>
      </w:pPr>
      <w:r w:rsidRPr="00034B52">
        <w:t xml:space="preserve">На </w:t>
      </w:r>
      <w:r>
        <w:t>Государственный</w:t>
      </w:r>
      <w:r w:rsidRPr="00034B52">
        <w:t xml:space="preserve"> экзамен выделяется до четырех академических часов. Оценка формируется на основе ответов на поставленные в билете вопросы по методике, утвержденной в </w:t>
      </w:r>
      <w:r>
        <w:t>фонде оценочных средств</w:t>
      </w:r>
      <w:r w:rsidRPr="00034B52">
        <w:t>.</w:t>
      </w:r>
    </w:p>
    <w:p w:rsidR="00E71BD1" w:rsidRPr="00034B52" w:rsidRDefault="00E71BD1" w:rsidP="00AA0EF8">
      <w:pPr>
        <w:ind w:firstLine="709"/>
        <w:jc w:val="both"/>
      </w:pPr>
      <w:r w:rsidRPr="00034B52">
        <w:t xml:space="preserve">По завершении </w:t>
      </w:r>
      <w:r>
        <w:t>государственного</w:t>
      </w:r>
      <w:r w:rsidRPr="00034B52">
        <w:t xml:space="preserve"> экзамена, каждый член комиссии проверяет зашифрованные работы и выставляет оценки. Выводятся итоговые оценки. </w:t>
      </w:r>
      <w:r>
        <w:t>Р</w:t>
      </w:r>
      <w:r w:rsidRPr="00034B52">
        <w:t>аботы расшифровываются</w:t>
      </w:r>
      <w:r>
        <w:t xml:space="preserve"> секретарем государственной экзаменационной комиссии</w:t>
      </w:r>
      <w:r w:rsidRPr="00034B52">
        <w:t xml:space="preserve">. Далее комиссия на закрытом заседании обсуждает письменную работу и выставляет каждому </w:t>
      </w:r>
      <w:r w:rsidRPr="00034B52">
        <w:lastRenderedPageBreak/>
        <w:t xml:space="preserve">студенту согласованную итоговую оценку. В случае расхождения мнения членов </w:t>
      </w:r>
      <w:r>
        <w:t xml:space="preserve">государственной </w:t>
      </w:r>
      <w:r w:rsidRPr="00034B52">
        <w:t>экзаменационной комиссии по итоговой оценке на основе оценок, поставленных членами комиссии, решение принимается на закрытом заседании простым большинством голосов; при равном числе голосов голос</w:t>
      </w:r>
      <w:r>
        <w:t xml:space="preserve"> председателя является решающим</w:t>
      </w:r>
      <w:r w:rsidRPr="00034B52">
        <w:t>.</w:t>
      </w:r>
    </w:p>
    <w:p w:rsidR="00E71BD1" w:rsidRPr="00034B52" w:rsidRDefault="00E71BD1" w:rsidP="00AA0EF8">
      <w:pPr>
        <w:ind w:firstLine="709"/>
        <w:jc w:val="both"/>
      </w:pPr>
      <w:r w:rsidRPr="00034B52">
        <w:t xml:space="preserve">Итоговая оценка по </w:t>
      </w:r>
      <w:r>
        <w:t xml:space="preserve">государственному </w:t>
      </w:r>
      <w:r w:rsidRPr="00034B52">
        <w:t xml:space="preserve">экзамену сообщается </w:t>
      </w:r>
      <w:r>
        <w:t>аспиранту</w:t>
      </w:r>
      <w:r w:rsidRPr="00034B52">
        <w:t xml:space="preserve">, проставляется в протокол экзамена, где расписывается председатель </w:t>
      </w:r>
      <w:r w:rsidRPr="005270E1">
        <w:t>и секретарь комиссии.</w:t>
      </w:r>
      <w:r w:rsidRPr="00034B52">
        <w:t xml:space="preserve"> В протоколе экзамена фиксируются также номер и вопросы экзаменационного билета, по которым проводился экзамен.</w:t>
      </w:r>
    </w:p>
    <w:p w:rsidR="00E71BD1" w:rsidRPr="00034B52" w:rsidRDefault="00E71BD1" w:rsidP="00AA0EF8">
      <w:pPr>
        <w:ind w:firstLine="709"/>
        <w:jc w:val="both"/>
      </w:pPr>
      <w:r w:rsidRPr="00034B52">
        <w:t xml:space="preserve">Протоколы </w:t>
      </w:r>
      <w:r>
        <w:t>государственного</w:t>
      </w:r>
      <w:r w:rsidRPr="00034B52">
        <w:t xml:space="preserve"> </w:t>
      </w:r>
      <w:r>
        <w:t>экзамена утверждаются председателем государственной экзаменационной комиссии</w:t>
      </w:r>
      <w:r w:rsidRPr="00034B52">
        <w:t xml:space="preserve"> или его заместителем, подшиваются в отдельную </w:t>
      </w:r>
      <w:r>
        <w:t>книгу и хранятся согласно номенклатуре дел</w:t>
      </w:r>
      <w:r w:rsidRPr="00034B52">
        <w:t xml:space="preserve">. Письменные работы </w:t>
      </w:r>
      <w:r>
        <w:t xml:space="preserve">аспирантов </w:t>
      </w:r>
      <w:r w:rsidRPr="00034B52">
        <w:t xml:space="preserve">на экзаменационные вопросы, и копии протоколов экзамена подшиваются в личные дела </w:t>
      </w:r>
      <w:r>
        <w:t>аспирантов</w:t>
      </w:r>
      <w:r w:rsidRPr="00034B52">
        <w:t>.</w:t>
      </w:r>
    </w:p>
    <w:p w:rsidR="00E71BD1" w:rsidRPr="00034B52" w:rsidRDefault="00E71BD1" w:rsidP="00AA0EF8">
      <w:pPr>
        <w:ind w:firstLine="709"/>
        <w:jc w:val="both"/>
      </w:pPr>
      <w:r w:rsidRPr="00034B52">
        <w:t xml:space="preserve">В период подготовки к </w:t>
      </w:r>
      <w:r>
        <w:t>государственному</w:t>
      </w:r>
      <w:r w:rsidRPr="00034B52">
        <w:t xml:space="preserve"> экзамену по направлению </w:t>
      </w:r>
      <w:r>
        <w:t xml:space="preserve">39.06.01 Социологические науки аспирантам </w:t>
      </w:r>
      <w:r w:rsidRPr="00034B52">
        <w:t xml:space="preserve">должны быть предоставлены необходимые консультации по дисциплинам, вошедшим в программу </w:t>
      </w:r>
      <w:r>
        <w:t>государственного</w:t>
      </w:r>
      <w:r w:rsidRPr="00034B52">
        <w:t xml:space="preserve"> экзамена.</w:t>
      </w:r>
    </w:p>
    <w:p w:rsidR="00E71BD1" w:rsidRPr="008D339F" w:rsidRDefault="00E71BD1" w:rsidP="00AA0EF8">
      <w:pPr>
        <w:widowControl w:val="0"/>
        <w:autoSpaceDE w:val="0"/>
        <w:autoSpaceDN w:val="0"/>
        <w:adjustRightInd w:val="0"/>
        <w:ind w:firstLine="540"/>
        <w:jc w:val="both"/>
      </w:pPr>
    </w:p>
    <w:p w:rsidR="00E71BD1" w:rsidRDefault="00E71BD1" w:rsidP="00AA0EF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E71BD1" w:rsidRDefault="00E71BD1" w:rsidP="00772CA1">
      <w:pPr>
        <w:rPr>
          <w:b/>
          <w:bCs/>
        </w:rPr>
        <w:sectPr w:rsidR="00E71BD1" w:rsidSect="00A34620">
          <w:headerReference w:type="default" r:id="rId10"/>
          <w:footnotePr>
            <w:pos w:val="beneathText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1BD1" w:rsidRPr="009147D1" w:rsidRDefault="00E71BD1" w:rsidP="00AA0EF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</w:rPr>
        <w:lastRenderedPageBreak/>
        <w:t>М</w:t>
      </w:r>
      <w:r w:rsidRPr="00BF50D9">
        <w:rPr>
          <w:b/>
          <w:bCs/>
        </w:rPr>
        <w:t>етодические материалы, определяющие процедуры оценивания</w:t>
      </w:r>
      <w:r>
        <w:rPr>
          <w:b/>
          <w:bCs/>
        </w:rPr>
        <w:t xml:space="preserve"> государственного экзамена</w:t>
      </w:r>
      <w:r w:rsidRPr="009147D1">
        <w:rPr>
          <w:b/>
          <w:bCs/>
          <w:sz w:val="20"/>
          <w:szCs w:val="20"/>
        </w:rPr>
        <w:t>:</w:t>
      </w:r>
    </w:p>
    <w:tbl>
      <w:tblPr>
        <w:tblW w:w="147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843"/>
        <w:gridCol w:w="9781"/>
        <w:gridCol w:w="1920"/>
      </w:tblGrid>
      <w:tr w:rsidR="00E71BD1" w:rsidRPr="009147D1">
        <w:tc>
          <w:tcPr>
            <w:tcW w:w="1242" w:type="dxa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00C4">
              <w:rPr>
                <w:b/>
                <w:bCs/>
                <w:sz w:val="18"/>
                <w:szCs w:val="18"/>
              </w:rPr>
              <w:t>Номер вопроса билета</w:t>
            </w:r>
          </w:p>
        </w:tc>
        <w:tc>
          <w:tcPr>
            <w:tcW w:w="1843" w:type="dxa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00C4">
              <w:rPr>
                <w:b/>
                <w:bCs/>
                <w:sz w:val="18"/>
                <w:szCs w:val="18"/>
              </w:rPr>
              <w:t>Оцениваемые компетенции</w:t>
            </w:r>
          </w:p>
        </w:tc>
        <w:tc>
          <w:tcPr>
            <w:tcW w:w="9781" w:type="dxa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00C4">
              <w:rPr>
                <w:b/>
                <w:bCs/>
                <w:sz w:val="18"/>
                <w:szCs w:val="18"/>
              </w:rPr>
              <w:t xml:space="preserve">Критерии оценки </w:t>
            </w:r>
          </w:p>
        </w:tc>
        <w:tc>
          <w:tcPr>
            <w:tcW w:w="1920" w:type="dxa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00C4">
              <w:rPr>
                <w:b/>
                <w:bCs/>
                <w:sz w:val="18"/>
                <w:szCs w:val="18"/>
              </w:rPr>
              <w:t xml:space="preserve">Бальная оценка </w:t>
            </w:r>
          </w:p>
        </w:tc>
      </w:tr>
      <w:tr w:rsidR="00E71BD1" w:rsidRPr="009147D1">
        <w:tc>
          <w:tcPr>
            <w:tcW w:w="1242" w:type="dxa"/>
            <w:vMerge w:val="restart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C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C4">
              <w:rPr>
                <w:sz w:val="20"/>
                <w:szCs w:val="20"/>
              </w:rPr>
              <w:t>УК-1, УК-3, УК-4</w:t>
            </w: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5 баллов (отлично) - аспирант демонстрирует содержательный и логически выстроенный ответ на поставленный вопрос, ориентируется в различных теоретических подходах, к проблеме, выявляет связь с профессиональной деятельностью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5 баллов (отлично)</w:t>
            </w:r>
          </w:p>
        </w:tc>
      </w:tr>
      <w:tr w:rsidR="00E71BD1" w:rsidRPr="009147D1">
        <w:tc>
          <w:tcPr>
            <w:tcW w:w="1242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4 балла (хорошо) - аспирант демонстрирует неполное знание ответов на поставленные вопросы, но при этом ориентируется в их основном содержании и достаточно логично отвечает на поставленные вопросы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4 балла (хорошо)</w:t>
            </w:r>
          </w:p>
        </w:tc>
      </w:tr>
      <w:tr w:rsidR="00E71BD1" w:rsidRPr="009147D1">
        <w:trPr>
          <w:trHeight w:val="233"/>
        </w:trPr>
        <w:tc>
          <w:tcPr>
            <w:tcW w:w="1242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 xml:space="preserve">3 балла (удовлетворительно) - аспирант демонстрирует частичное знание и отвечает на поставленные </w:t>
            </w:r>
            <w:proofErr w:type="gramStart"/>
            <w:r w:rsidRPr="008F00C4">
              <w:rPr>
                <w:sz w:val="18"/>
                <w:szCs w:val="18"/>
              </w:rPr>
              <w:t>вопросы</w:t>
            </w:r>
            <w:proofErr w:type="gramEnd"/>
            <w:r w:rsidRPr="008F00C4">
              <w:rPr>
                <w:sz w:val="18"/>
                <w:szCs w:val="18"/>
              </w:rPr>
              <w:t xml:space="preserve"> в общем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3 балла (удовлетворительно)</w:t>
            </w:r>
          </w:p>
        </w:tc>
      </w:tr>
      <w:tr w:rsidR="00E71BD1" w:rsidRPr="009147D1">
        <w:tc>
          <w:tcPr>
            <w:tcW w:w="1242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Неудовлетворительно - аспирант не раскрывает содержание вопросов  и демонстрирует полнее отсутствие знаний по программе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Неудовлетворительно</w:t>
            </w:r>
          </w:p>
        </w:tc>
      </w:tr>
      <w:tr w:rsidR="00E71BD1" w:rsidRPr="008666CB">
        <w:tc>
          <w:tcPr>
            <w:tcW w:w="1242" w:type="dxa"/>
            <w:vMerge w:val="restart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C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C4">
              <w:rPr>
                <w:sz w:val="20"/>
                <w:szCs w:val="20"/>
              </w:rPr>
              <w:t>ОПК-2, ОПК-3</w:t>
            </w: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5 баллов (отлично) - аспирант демонстрирует содержательный и логически выстроенный ответ на поставленный вопрос, ориентируется в различных теоретических подходах, к проблеме, выявляет связь с профессиональной деятельностью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5 баллов (отлично)</w:t>
            </w:r>
          </w:p>
        </w:tc>
      </w:tr>
      <w:tr w:rsidR="00E71BD1" w:rsidRPr="008666CB">
        <w:tc>
          <w:tcPr>
            <w:tcW w:w="1242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4 балла (хорошо) - аспирант демонстрирует неполное знание ответов на поставленные вопросы, но при этом ориентируется в их основном содержании и достаточно логично отвечает на поставленные вопросы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4 балла (хорошо)</w:t>
            </w:r>
          </w:p>
        </w:tc>
      </w:tr>
      <w:tr w:rsidR="00E71BD1" w:rsidRPr="008666CB">
        <w:tc>
          <w:tcPr>
            <w:tcW w:w="1242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 xml:space="preserve">3 балла (удовлетворительно) - аспирант демонстрирует частичное знание и отвечает на поставленные </w:t>
            </w:r>
            <w:proofErr w:type="gramStart"/>
            <w:r w:rsidRPr="008F00C4">
              <w:rPr>
                <w:sz w:val="18"/>
                <w:szCs w:val="18"/>
              </w:rPr>
              <w:t>вопросы</w:t>
            </w:r>
            <w:proofErr w:type="gramEnd"/>
            <w:r w:rsidRPr="008F00C4">
              <w:rPr>
                <w:sz w:val="18"/>
                <w:szCs w:val="18"/>
              </w:rPr>
              <w:t xml:space="preserve"> в общем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3 балла (удовлетворительно)</w:t>
            </w:r>
          </w:p>
        </w:tc>
      </w:tr>
      <w:tr w:rsidR="00E71BD1" w:rsidRPr="008666CB">
        <w:tc>
          <w:tcPr>
            <w:tcW w:w="1242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Неудовлетворительно - аспирант не раскрывает содержание вопросов  и демонстрирует полнее отсутствие знаний по программе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Неудовлетворительно</w:t>
            </w:r>
          </w:p>
        </w:tc>
      </w:tr>
      <w:tr w:rsidR="00E71BD1" w:rsidRPr="008666CB">
        <w:tc>
          <w:tcPr>
            <w:tcW w:w="1242" w:type="dxa"/>
            <w:vMerge w:val="restart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C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ОПК-7, ПК-5</w:t>
            </w: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5 баллов (отлично) - аспирант демонстрирует содержательный и логически выстроенный ответ на поставленный вопрос, ориентируется в различных теоретических подходах, к проблеме, выявляет связь с профессиональной деятельностью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5 баллов (отлично)</w:t>
            </w:r>
          </w:p>
        </w:tc>
      </w:tr>
      <w:tr w:rsidR="00E71BD1" w:rsidRPr="008666CB">
        <w:tc>
          <w:tcPr>
            <w:tcW w:w="1242" w:type="dxa"/>
            <w:vMerge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4 балла (хорошо) - аспирант демонстрирует неполное знание ответов на поставленные вопросы, но при этом ориентируется в их основном содержании и достаточно логично отвечает на поставленные вопросы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4 балла (хорошо)</w:t>
            </w:r>
          </w:p>
        </w:tc>
      </w:tr>
      <w:tr w:rsidR="00E71BD1" w:rsidRPr="008666CB">
        <w:tc>
          <w:tcPr>
            <w:tcW w:w="1242" w:type="dxa"/>
            <w:vMerge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 xml:space="preserve">3 балла (удовлетворительно) - аспирант демонстрирует частичное знание и отвечает на поставленные </w:t>
            </w:r>
            <w:proofErr w:type="gramStart"/>
            <w:r w:rsidRPr="008F00C4">
              <w:rPr>
                <w:sz w:val="18"/>
                <w:szCs w:val="18"/>
              </w:rPr>
              <w:t>вопросы</w:t>
            </w:r>
            <w:proofErr w:type="gramEnd"/>
            <w:r w:rsidRPr="008F00C4">
              <w:rPr>
                <w:sz w:val="18"/>
                <w:szCs w:val="18"/>
              </w:rPr>
              <w:t xml:space="preserve"> в общем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3 балла (удовлетворительно)</w:t>
            </w:r>
          </w:p>
        </w:tc>
      </w:tr>
      <w:tr w:rsidR="00E71BD1" w:rsidRPr="008666CB">
        <w:tc>
          <w:tcPr>
            <w:tcW w:w="1242" w:type="dxa"/>
            <w:vMerge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Неудовлетворительно - аспирант не раскрывает содержание вопросов  и демонстрирует полнее отсутствие знаний по программе</w:t>
            </w:r>
          </w:p>
        </w:tc>
        <w:tc>
          <w:tcPr>
            <w:tcW w:w="1920" w:type="dxa"/>
            <w:vAlign w:val="center"/>
          </w:tcPr>
          <w:p w:rsidR="00E71BD1" w:rsidRPr="008F00C4" w:rsidRDefault="00E71BD1" w:rsidP="008F0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0C4">
              <w:rPr>
                <w:sz w:val="18"/>
                <w:szCs w:val="18"/>
              </w:rPr>
              <w:t>Неудовлетворительно</w:t>
            </w:r>
          </w:p>
        </w:tc>
      </w:tr>
    </w:tbl>
    <w:p w:rsidR="00E71BD1" w:rsidRDefault="00E71BD1" w:rsidP="00EB637B">
      <w:pPr>
        <w:shd w:val="clear" w:color="auto" w:fill="FFFFFF"/>
        <w:jc w:val="center"/>
        <w:rPr>
          <w:b/>
          <w:bCs/>
        </w:rPr>
      </w:pPr>
    </w:p>
    <w:p w:rsidR="00E71BD1" w:rsidRDefault="00E71BD1">
      <w:pPr>
        <w:rPr>
          <w:b/>
          <w:bCs/>
        </w:rPr>
        <w:sectPr w:rsidR="00E71BD1" w:rsidSect="009147D1">
          <w:headerReference w:type="first" r:id="rId11"/>
          <w:footnotePr>
            <w:pos w:val="beneathText"/>
          </w:footnotePr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71BD1" w:rsidRPr="00EB637B" w:rsidRDefault="00E71BD1" w:rsidP="00EB637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3.2</w:t>
      </w:r>
      <w:r w:rsidRPr="00EB637B">
        <w:rPr>
          <w:b/>
          <w:bCs/>
        </w:rPr>
        <w:t xml:space="preserve"> Описание показателей и критериев оценивания компетенций, а также шкал оценивания</w:t>
      </w:r>
      <w:r>
        <w:rPr>
          <w:b/>
          <w:bCs/>
        </w:rPr>
        <w:t xml:space="preserve"> представления научного доклада по результатам выполнения научно-квалификационной работы</w:t>
      </w:r>
      <w:r w:rsidRPr="00AA0EF8">
        <w:t xml:space="preserve"> - </w:t>
      </w:r>
      <w:r w:rsidRPr="00AA0EF8">
        <w:rPr>
          <w:b/>
          <w:bCs/>
        </w:rPr>
        <w:t xml:space="preserve">диссертации на соискание ученой степени кандидата </w:t>
      </w:r>
      <w:r>
        <w:rPr>
          <w:b/>
          <w:bCs/>
        </w:rPr>
        <w:t>социологических</w:t>
      </w:r>
      <w:r w:rsidRPr="00AA0EF8">
        <w:rPr>
          <w:b/>
          <w:bCs/>
        </w:rPr>
        <w:t xml:space="preserve"> наук</w:t>
      </w:r>
    </w:p>
    <w:p w:rsidR="00E71BD1" w:rsidRPr="00EB637B" w:rsidRDefault="00E71BD1" w:rsidP="00EB637B">
      <w:pPr>
        <w:shd w:val="clear" w:color="auto" w:fill="FFFFFF"/>
        <w:ind w:firstLine="709"/>
        <w:jc w:val="both"/>
        <w:rPr>
          <w:b/>
          <w:bCs/>
        </w:rPr>
      </w:pPr>
    </w:p>
    <w:p w:rsidR="00E71BD1" w:rsidRPr="0079419E" w:rsidRDefault="00E71BD1" w:rsidP="0079419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9419E">
        <w:t xml:space="preserve">Научно-квалификационная работа - диссертация на соискание ученой степени кандидата </w:t>
      </w:r>
      <w:r>
        <w:t>социологических</w:t>
      </w:r>
      <w:r w:rsidRPr="0079419E">
        <w:t xml:space="preserve"> наук, должна соответствовать критериям, установленным для научно-квалификационной работы (диссертации) на соискание ученой степени кандидата наук, и оформлена в соответствии с требованиями Положения о присуждении ученых степеней, утвержденного постановлением Правительства Российской Федерации от 24.09.2013 № 842 «О порядке присуждения ученых степеней».</w:t>
      </w:r>
    </w:p>
    <w:p w:rsidR="00E71BD1" w:rsidRPr="0079419E" w:rsidRDefault="00E71BD1" w:rsidP="00037470">
      <w:pPr>
        <w:widowControl w:val="0"/>
        <w:autoSpaceDE w:val="0"/>
        <w:autoSpaceDN w:val="0"/>
        <w:adjustRightInd w:val="0"/>
        <w:ind w:firstLine="708"/>
        <w:jc w:val="both"/>
      </w:pPr>
      <w:r w:rsidRPr="0079419E">
        <w:t>Представление основных результатов выполненной научно-квалификационной работы (диссертации) проводится в форме научного доклада. Научный доклад – документ, в котором выпускник излагает основное содержание результатов научно-квалификационной работы.</w:t>
      </w:r>
    </w:p>
    <w:p w:rsidR="00E71BD1" w:rsidRPr="0079419E" w:rsidRDefault="00E71BD1" w:rsidP="0079419E">
      <w:pPr>
        <w:autoSpaceDE w:val="0"/>
        <w:autoSpaceDN w:val="0"/>
        <w:adjustRightInd w:val="0"/>
        <w:ind w:firstLine="708"/>
        <w:jc w:val="both"/>
      </w:pPr>
      <w:r w:rsidRPr="0079419E">
        <w:t>Научный доклад – документ, в котором выпускник излагает основное содержание результатов научно-квалификационной работы.</w:t>
      </w:r>
    </w:p>
    <w:p w:rsidR="00E71BD1" w:rsidRPr="0079419E" w:rsidRDefault="00E71BD1" w:rsidP="0079419E">
      <w:pPr>
        <w:autoSpaceDE w:val="0"/>
        <w:autoSpaceDN w:val="0"/>
        <w:adjustRightInd w:val="0"/>
        <w:ind w:left="709"/>
        <w:jc w:val="both"/>
      </w:pPr>
      <w:r w:rsidRPr="0079419E">
        <w:t>Структура научного доклада:</w:t>
      </w:r>
    </w:p>
    <w:p w:rsidR="00E71BD1" w:rsidRPr="0079419E" w:rsidRDefault="00E71BD1" w:rsidP="0079419E">
      <w:pPr>
        <w:autoSpaceDE w:val="0"/>
        <w:autoSpaceDN w:val="0"/>
        <w:adjustRightInd w:val="0"/>
        <w:ind w:firstLine="708"/>
        <w:jc w:val="both"/>
      </w:pPr>
      <w:r w:rsidRPr="0079419E">
        <w:t>а) обложка;</w:t>
      </w:r>
    </w:p>
    <w:p w:rsidR="00E71BD1" w:rsidRPr="0079419E" w:rsidRDefault="00E71BD1" w:rsidP="0079419E">
      <w:pPr>
        <w:autoSpaceDE w:val="0"/>
        <w:autoSpaceDN w:val="0"/>
        <w:adjustRightInd w:val="0"/>
        <w:ind w:firstLine="708"/>
        <w:jc w:val="both"/>
      </w:pPr>
      <w:r w:rsidRPr="0079419E">
        <w:t>б) оглавление;</w:t>
      </w:r>
    </w:p>
    <w:p w:rsidR="00E71BD1" w:rsidRPr="0079419E" w:rsidRDefault="00E71BD1" w:rsidP="0079419E">
      <w:pPr>
        <w:autoSpaceDE w:val="0"/>
        <w:autoSpaceDN w:val="0"/>
        <w:adjustRightInd w:val="0"/>
        <w:ind w:firstLine="708"/>
        <w:jc w:val="both"/>
      </w:pPr>
      <w:r w:rsidRPr="0079419E">
        <w:t>в) текст научного доклада на основании результатов научно-квалификационной работы:</w:t>
      </w:r>
    </w:p>
    <w:p w:rsidR="00E71BD1" w:rsidRPr="0079419E" w:rsidRDefault="00E71BD1" w:rsidP="0079419E">
      <w:pPr>
        <w:autoSpaceDE w:val="0"/>
        <w:autoSpaceDN w:val="0"/>
        <w:adjustRightInd w:val="0"/>
        <w:ind w:firstLine="708"/>
        <w:jc w:val="both"/>
      </w:pPr>
      <w:r w:rsidRPr="0079419E">
        <w:t>г) введение, включающее в себя следующие основные структурные элементы:</w:t>
      </w:r>
    </w:p>
    <w:p w:rsidR="00E71BD1" w:rsidRPr="0079419E" w:rsidRDefault="00E71BD1" w:rsidP="0079419E">
      <w:pPr>
        <w:autoSpaceDE w:val="0"/>
        <w:autoSpaceDN w:val="0"/>
        <w:adjustRightInd w:val="0"/>
        <w:ind w:firstLine="993"/>
        <w:jc w:val="both"/>
      </w:pPr>
      <w:r w:rsidRPr="0079419E">
        <w:t>- актуальность темы научно-исследовательской деятельности;</w:t>
      </w:r>
    </w:p>
    <w:p w:rsidR="00E71BD1" w:rsidRPr="0079419E" w:rsidRDefault="00E71BD1" w:rsidP="0079419E">
      <w:pPr>
        <w:autoSpaceDE w:val="0"/>
        <w:autoSpaceDN w:val="0"/>
        <w:adjustRightInd w:val="0"/>
        <w:ind w:firstLine="993"/>
        <w:jc w:val="both"/>
      </w:pPr>
      <w:r w:rsidRPr="0079419E">
        <w:t>- степень научной разработанности проблемы;</w:t>
      </w:r>
    </w:p>
    <w:p w:rsidR="00E71BD1" w:rsidRPr="0079419E" w:rsidRDefault="00E71BD1" w:rsidP="0079419E">
      <w:pPr>
        <w:autoSpaceDE w:val="0"/>
        <w:autoSpaceDN w:val="0"/>
        <w:adjustRightInd w:val="0"/>
        <w:ind w:firstLine="993"/>
        <w:jc w:val="both"/>
      </w:pPr>
      <w:r w:rsidRPr="0079419E">
        <w:t>- объект и предмет исследования;</w:t>
      </w:r>
    </w:p>
    <w:p w:rsidR="00E71BD1" w:rsidRPr="0079419E" w:rsidRDefault="00E71BD1" w:rsidP="0079419E">
      <w:pPr>
        <w:autoSpaceDE w:val="0"/>
        <w:autoSpaceDN w:val="0"/>
        <w:adjustRightInd w:val="0"/>
        <w:ind w:firstLine="993"/>
        <w:jc w:val="both"/>
      </w:pPr>
      <w:r w:rsidRPr="0079419E">
        <w:t>- цели и задачи исследования;</w:t>
      </w:r>
    </w:p>
    <w:p w:rsidR="00E71BD1" w:rsidRPr="0079419E" w:rsidRDefault="00E71BD1" w:rsidP="0079419E">
      <w:pPr>
        <w:autoSpaceDE w:val="0"/>
        <w:autoSpaceDN w:val="0"/>
        <w:adjustRightInd w:val="0"/>
        <w:ind w:firstLine="993"/>
        <w:jc w:val="both"/>
      </w:pPr>
      <w:r w:rsidRPr="0079419E">
        <w:t>- теоретико-методологическая и эмпирическая база исследования;</w:t>
      </w:r>
    </w:p>
    <w:p w:rsidR="00E71BD1" w:rsidRPr="0079419E" w:rsidRDefault="00E71BD1" w:rsidP="0079419E">
      <w:pPr>
        <w:autoSpaceDE w:val="0"/>
        <w:autoSpaceDN w:val="0"/>
        <w:adjustRightInd w:val="0"/>
        <w:ind w:firstLine="993"/>
        <w:jc w:val="both"/>
      </w:pPr>
      <w:r w:rsidRPr="0079419E">
        <w:t>- научная новизна исследования и положения, выносимые на защиту;</w:t>
      </w:r>
    </w:p>
    <w:p w:rsidR="00E71BD1" w:rsidRPr="0079419E" w:rsidRDefault="00E71BD1" w:rsidP="0079419E">
      <w:pPr>
        <w:autoSpaceDE w:val="0"/>
        <w:autoSpaceDN w:val="0"/>
        <w:adjustRightInd w:val="0"/>
        <w:ind w:firstLine="993"/>
        <w:jc w:val="both"/>
      </w:pPr>
      <w:r w:rsidRPr="0079419E">
        <w:t>- теоретическая и практическая значимость работы;</w:t>
      </w:r>
    </w:p>
    <w:p w:rsidR="00E71BD1" w:rsidRPr="0079419E" w:rsidRDefault="00E71BD1" w:rsidP="0079419E">
      <w:pPr>
        <w:autoSpaceDE w:val="0"/>
        <w:autoSpaceDN w:val="0"/>
        <w:adjustRightInd w:val="0"/>
        <w:ind w:firstLine="993"/>
        <w:jc w:val="both"/>
      </w:pPr>
      <w:r w:rsidRPr="0079419E">
        <w:t>- степень достоверности и апробация результатов;</w:t>
      </w:r>
    </w:p>
    <w:p w:rsidR="00E71BD1" w:rsidRPr="0079419E" w:rsidRDefault="00E71BD1" w:rsidP="0079419E">
      <w:pPr>
        <w:autoSpaceDE w:val="0"/>
        <w:autoSpaceDN w:val="0"/>
        <w:adjustRightInd w:val="0"/>
        <w:ind w:firstLine="993"/>
        <w:jc w:val="both"/>
      </w:pPr>
      <w:r w:rsidRPr="0079419E">
        <w:t>- структура работы.</w:t>
      </w:r>
    </w:p>
    <w:p w:rsidR="00E71BD1" w:rsidRPr="0079419E" w:rsidRDefault="00E71BD1" w:rsidP="0079419E">
      <w:pPr>
        <w:autoSpaceDE w:val="0"/>
        <w:autoSpaceDN w:val="0"/>
        <w:adjustRightInd w:val="0"/>
        <w:ind w:firstLine="708"/>
        <w:jc w:val="both"/>
      </w:pPr>
      <w:proofErr w:type="spellStart"/>
      <w:r w:rsidRPr="0079419E">
        <w:t>д</w:t>
      </w:r>
      <w:proofErr w:type="spellEnd"/>
      <w:r w:rsidRPr="0079419E">
        <w:t>) основное содержание – текст научного доклада, разделенный на главы или разделы, которые нумеруются арабскими цифрами;</w:t>
      </w:r>
    </w:p>
    <w:p w:rsidR="00E71BD1" w:rsidRPr="0079419E" w:rsidRDefault="00E71BD1" w:rsidP="0079419E">
      <w:pPr>
        <w:autoSpaceDE w:val="0"/>
        <w:autoSpaceDN w:val="0"/>
        <w:adjustRightInd w:val="0"/>
        <w:ind w:firstLine="708"/>
        <w:jc w:val="both"/>
      </w:pPr>
      <w:r w:rsidRPr="0079419E">
        <w:t>е) в заключении излагаются итоги научно-квалификационной работы, рекомендации и перспективы дальнейшей разработки темы;</w:t>
      </w:r>
    </w:p>
    <w:p w:rsidR="00E71BD1" w:rsidRPr="0079419E" w:rsidRDefault="00E71BD1" w:rsidP="0079419E">
      <w:pPr>
        <w:autoSpaceDE w:val="0"/>
        <w:autoSpaceDN w:val="0"/>
        <w:adjustRightInd w:val="0"/>
        <w:ind w:firstLine="708"/>
        <w:jc w:val="both"/>
      </w:pPr>
      <w:r w:rsidRPr="0079419E">
        <w:t>ж) список опубликованных автором работ по теме научного исследования в научных изданиях, в том числе  рекомендуемых в Перечне рецензируемых изданий ВАК РФ.</w:t>
      </w:r>
    </w:p>
    <w:p w:rsidR="00E71BD1" w:rsidRPr="0079419E" w:rsidRDefault="00E71BD1" w:rsidP="0079419E">
      <w:pPr>
        <w:autoSpaceDE w:val="0"/>
        <w:autoSpaceDN w:val="0"/>
        <w:adjustRightInd w:val="0"/>
        <w:ind w:firstLine="708"/>
        <w:jc w:val="both"/>
      </w:pPr>
      <w:r w:rsidRPr="0079419E">
        <w:t>Объем научного доклада по результатам научно-исследовательской работы должен составлять не менее 16–18 страниц.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 w:rsidRPr="0079419E">
        <w:t xml:space="preserve">Требования, предъявляемые к структуре, содержанию, порядку оформления, рецензирования и порядку представления </w:t>
      </w:r>
      <w:r w:rsidRPr="00953D73">
        <w:t>научно-квалификационной работы</w:t>
      </w:r>
      <w:r w:rsidRPr="0079419E">
        <w:t xml:space="preserve"> в государственную экзаменационную комиссию содержатся в </w:t>
      </w:r>
      <w:r>
        <w:t xml:space="preserve">локальном акте Университета – </w:t>
      </w:r>
      <w:r w:rsidRPr="0079419E">
        <w:t>П</w:t>
      </w:r>
      <w:r>
        <w:t>оложении</w:t>
      </w:r>
      <w:r w:rsidRPr="0079419E">
        <w:t xml:space="preserve">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высшей квалификации в аспирантуре.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>
        <w:t>Текст научного доклада</w:t>
      </w:r>
      <w:r w:rsidRPr="0079419E">
        <w:t xml:space="preserve"> отзыв научного руководителя и рецензия передаются в комиссию.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>
        <w:lastRenderedPageBreak/>
        <w:t>Текст</w:t>
      </w:r>
      <w:r w:rsidRPr="0079419E">
        <w:t xml:space="preserve"> научн</w:t>
      </w:r>
      <w:r>
        <w:t>ого</w:t>
      </w:r>
      <w:r w:rsidRPr="0079419E">
        <w:t xml:space="preserve"> доклад</w:t>
      </w:r>
      <w:r>
        <w:t>а</w:t>
      </w:r>
      <w:r w:rsidRPr="0079419E">
        <w:t xml:space="preserve"> вместе с отзывом и рецензиями за 7 календарных дней до проведения заседания комиссии размеща</w:t>
      </w:r>
      <w:r>
        <w:t>ются</w:t>
      </w:r>
      <w:r w:rsidRPr="0079419E">
        <w:t xml:space="preserve"> в электронно-библиотечной системе Университета.</w:t>
      </w:r>
      <w:r>
        <w:t xml:space="preserve"> </w:t>
      </w:r>
      <w:r w:rsidRPr="0079419E">
        <w:t>Доступ лиц к текстам научных докладов должен быть обеспечен в соответствии с законодательством Российской Федерации.</w:t>
      </w:r>
      <w:r>
        <w:t xml:space="preserve"> </w:t>
      </w:r>
      <w:bookmarkStart w:id="2" w:name="Par177"/>
      <w:bookmarkEnd w:id="2"/>
      <w:r w:rsidRPr="0079419E">
        <w:t xml:space="preserve">Выпускник должен быть ознакомлен с отзывом и рецензиями не </w:t>
      </w:r>
      <w:proofErr w:type="gramStart"/>
      <w:r w:rsidRPr="0079419E">
        <w:t>позднее</w:t>
      </w:r>
      <w:proofErr w:type="gramEnd"/>
      <w:r w:rsidRPr="0079419E">
        <w:t xml:space="preserve"> чем за 10 календарных дней до представления доклада о результатах научно-квалификационной работы.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 w:rsidRPr="0079419E">
        <w:t>Научный доклад по результатам научно-квалификационной работы проводится на заседании комиссии</w:t>
      </w:r>
      <w:r>
        <w:t xml:space="preserve"> в устной форме</w:t>
      </w:r>
      <w:r w:rsidRPr="0079419E">
        <w:t xml:space="preserve"> в </w:t>
      </w:r>
      <w:r>
        <w:t xml:space="preserve">следующем </w:t>
      </w:r>
      <w:r w:rsidRPr="0079419E">
        <w:t>порядке: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 w:rsidRPr="0079419E">
        <w:t>- представление научного доклада выпускником об основных результатах подготовленной им научно-квалификационной работы (не более 20 минут);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 w:rsidRPr="0079419E">
        <w:t>- вопросы членов государственной экзаменационной комиссии и присутствующих после доклада выпускника;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 w:rsidRPr="0079419E">
        <w:t>- ответы выпускника на заданные вопросы;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 w:rsidRPr="0079419E">
        <w:t>- оглашение секретарем комиссии отзыва научного руководителя на научно-квалификационную работу;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 w:rsidRPr="0079419E">
        <w:t>- оглашение рецензий на научно-квалификационную работу;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 w:rsidRPr="0079419E">
        <w:t>- ответы выпускника на замечания научного руководителя и рецензентов.</w:t>
      </w:r>
    </w:p>
    <w:p w:rsidR="00E71BD1" w:rsidRPr="0079419E" w:rsidRDefault="00E71BD1" w:rsidP="0079419E">
      <w:pPr>
        <w:widowControl w:val="0"/>
        <w:autoSpaceDE w:val="0"/>
        <w:autoSpaceDN w:val="0"/>
        <w:adjustRightInd w:val="0"/>
        <w:ind w:firstLine="709"/>
        <w:jc w:val="both"/>
      </w:pPr>
      <w:r w:rsidRPr="0079419E">
        <w:t>Результаты представления научного доклада по выполненной научно-квалификационной работе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E71BD1" w:rsidRPr="0079419E" w:rsidRDefault="00E71BD1" w:rsidP="0079419E">
      <w:pPr>
        <w:autoSpaceDE w:val="0"/>
        <w:autoSpaceDN w:val="0"/>
        <w:adjustRightInd w:val="0"/>
        <w:ind w:firstLine="709"/>
        <w:jc w:val="both"/>
      </w:pPr>
      <w:r w:rsidRPr="0079419E">
        <w:t>На каждое лицо, представившее научный доклад по результатам научно-квалификационной работы, оформляется протокол. В протокол вносятся мнения членов государственной экзаменационной комиссии о научно-квалификационной работе, уровне компетенций, знаниях и умениях,  выявленных в процессе государственной итоговой аттестации, перечень заданных вопросов, характеристика ответов на них, а также вносится запись особых мнений членов комиссии. Протокол подписывается председателем и секретарем комиссии.</w:t>
      </w:r>
    </w:p>
    <w:p w:rsidR="00E71BD1" w:rsidRPr="00197257" w:rsidRDefault="00E71BD1" w:rsidP="00037470">
      <w:pPr>
        <w:widowControl w:val="0"/>
        <w:autoSpaceDE w:val="0"/>
        <w:autoSpaceDN w:val="0"/>
        <w:adjustRightInd w:val="0"/>
        <w:ind w:firstLine="708"/>
        <w:jc w:val="both"/>
      </w:pPr>
    </w:p>
    <w:p w:rsidR="00E71BD1" w:rsidRDefault="00E71BD1" w:rsidP="00772CA1">
      <w:pPr>
        <w:rPr>
          <w:color w:val="000000"/>
        </w:rPr>
        <w:sectPr w:rsidR="00E71BD1" w:rsidSect="00A34620">
          <w:headerReference w:type="first" r:id="rId12"/>
          <w:footnotePr>
            <w:pos w:val="beneathText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1BD1" w:rsidRDefault="00E71BD1" w:rsidP="00DF5322">
      <w:pPr>
        <w:jc w:val="both"/>
        <w:rPr>
          <w:b/>
          <w:bCs/>
        </w:rPr>
      </w:pPr>
      <w:r>
        <w:rPr>
          <w:b/>
          <w:bCs/>
        </w:rPr>
        <w:lastRenderedPageBreak/>
        <w:t>М</w:t>
      </w:r>
      <w:r w:rsidRPr="00BF50D9">
        <w:rPr>
          <w:b/>
          <w:bCs/>
        </w:rPr>
        <w:t xml:space="preserve">етодические материалы, определяющие процедуры оценивания </w:t>
      </w:r>
      <w:r>
        <w:rPr>
          <w:b/>
          <w:bCs/>
        </w:rPr>
        <w:t xml:space="preserve">представления </w:t>
      </w:r>
      <w:r w:rsidRPr="00DF5322">
        <w:rPr>
          <w:b/>
          <w:bCs/>
        </w:rPr>
        <w:t>научного доклада об основных результатах подготовленной научно-квалификационной работы</w:t>
      </w:r>
    </w:p>
    <w:p w:rsidR="00E71BD1" w:rsidRPr="00DF5322" w:rsidRDefault="00E71BD1" w:rsidP="00DF5322">
      <w:pPr>
        <w:jc w:val="both"/>
        <w:rPr>
          <w:b/>
          <w:bCs/>
          <w:sz w:val="18"/>
          <w:szCs w:val="1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"/>
        <w:gridCol w:w="3413"/>
        <w:gridCol w:w="2836"/>
        <w:gridCol w:w="7340"/>
        <w:gridCol w:w="816"/>
      </w:tblGrid>
      <w:tr w:rsidR="00E71BD1" w:rsidRPr="008A09BB">
        <w:trPr>
          <w:trHeight w:val="211"/>
        </w:trPr>
        <w:tc>
          <w:tcPr>
            <w:tcW w:w="129" w:type="pct"/>
          </w:tcPr>
          <w:p w:rsidR="00E71BD1" w:rsidRPr="00B625B4" w:rsidRDefault="00E71BD1" w:rsidP="008666CB">
            <w:pPr>
              <w:pStyle w:val="ae"/>
              <w:tabs>
                <w:tab w:val="left" w:pos="284"/>
              </w:tabs>
              <w:ind w:left="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vAlign w:val="center"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Оцениваемый параметр</w:t>
            </w:r>
          </w:p>
        </w:tc>
        <w:tc>
          <w:tcPr>
            <w:tcW w:w="959" w:type="pct"/>
            <w:vAlign w:val="center"/>
          </w:tcPr>
          <w:p w:rsidR="00E71BD1" w:rsidRPr="008666CB" w:rsidRDefault="00E71BD1" w:rsidP="00FB79D0">
            <w:pPr>
              <w:widowControl w:val="0"/>
              <w:tabs>
                <w:tab w:val="left" w:pos="1134"/>
              </w:tabs>
              <w:ind w:left="131"/>
              <w:jc w:val="both"/>
              <w:rPr>
                <w:color w:val="000000"/>
              </w:rPr>
            </w:pPr>
            <w:r w:rsidRPr="008666CB">
              <w:rPr>
                <w:color w:val="000000"/>
                <w:sz w:val="22"/>
                <w:szCs w:val="22"/>
              </w:rPr>
              <w:t>Оцениваемые компетенции</w:t>
            </w:r>
          </w:p>
        </w:tc>
        <w:tc>
          <w:tcPr>
            <w:tcW w:w="2482" w:type="pct"/>
            <w:vAlign w:val="center"/>
          </w:tcPr>
          <w:p w:rsidR="00E71BD1" w:rsidRPr="008666CB" w:rsidRDefault="00E71BD1" w:rsidP="005C627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Критерий оценки</w:t>
            </w:r>
          </w:p>
        </w:tc>
        <w:tc>
          <w:tcPr>
            <w:tcW w:w="276" w:type="pct"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</w:t>
            </w:r>
          </w:p>
        </w:tc>
      </w:tr>
      <w:tr w:rsidR="00E71BD1" w:rsidRPr="008A09BB">
        <w:trPr>
          <w:trHeight w:val="211"/>
        </w:trPr>
        <w:tc>
          <w:tcPr>
            <w:tcW w:w="129" w:type="pct"/>
            <w:vMerge w:val="restart"/>
          </w:tcPr>
          <w:p w:rsidR="00E71BD1" w:rsidRPr="00B625B4" w:rsidRDefault="00E71BD1" w:rsidP="008666CB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ind w:left="0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 w:val="restar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Материалы к защите и доклад</w:t>
            </w:r>
          </w:p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(оцениваются каждым членом Государственной экзаменационной комиссии)</w:t>
            </w:r>
          </w:p>
        </w:tc>
        <w:tc>
          <w:tcPr>
            <w:tcW w:w="959" w:type="pct"/>
            <w:vMerge w:val="restart"/>
            <w:vAlign w:val="center"/>
          </w:tcPr>
          <w:p w:rsidR="00E71BD1" w:rsidRPr="008666CB" w:rsidRDefault="00E71BD1" w:rsidP="009F30F8">
            <w:pPr>
              <w:widowControl w:val="0"/>
              <w:tabs>
                <w:tab w:val="left" w:pos="1134"/>
              </w:tabs>
              <w:ind w:left="131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УК-2</w:t>
            </w:r>
            <w:r w:rsidRPr="008666CB">
              <w:rPr>
                <w:sz w:val="20"/>
                <w:szCs w:val="20"/>
              </w:rPr>
              <w:t>, УК-</w:t>
            </w:r>
            <w:r>
              <w:rPr>
                <w:sz w:val="20"/>
                <w:szCs w:val="20"/>
              </w:rPr>
              <w:t>5</w:t>
            </w:r>
            <w:r w:rsidRPr="008666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УК-6, ОПК-1, ОПК-4, ОПК-5, ОПК-6 ПК-1, ПК-2, ПК-3, ПК-4</w:t>
            </w:r>
            <w:r w:rsidRPr="008666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Аргументированное обоснование актуальности выбранной темы, чёткость выбора предмета и объекта исследования, постановка цели и задач исследования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2-5</w:t>
            </w:r>
          </w:p>
        </w:tc>
      </w:tr>
      <w:tr w:rsidR="00E71BD1" w:rsidRPr="008A09BB">
        <w:trPr>
          <w:trHeight w:val="211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037470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Соответствие структуры работы поставленным целям и задачам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2-5</w:t>
            </w:r>
          </w:p>
        </w:tc>
      </w:tr>
      <w:tr w:rsidR="00E71BD1" w:rsidRPr="008A09BB">
        <w:trPr>
          <w:trHeight w:val="216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Использование литературы: широкий спектр источников, степень проработанности проблемы; актуальность источников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2-5</w:t>
            </w:r>
          </w:p>
        </w:tc>
      </w:tr>
      <w:tr w:rsidR="00E71BD1" w:rsidRPr="008A09BB">
        <w:trPr>
          <w:trHeight w:val="216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Логика изложения, стиль изложения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2-5</w:t>
            </w:r>
          </w:p>
        </w:tc>
      </w:tr>
      <w:tr w:rsidR="00E71BD1" w:rsidRPr="008A09BB">
        <w:trPr>
          <w:trHeight w:val="216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5C627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Теоретическое обоснование и раскрытие сущности по выбранной теме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1BD1" w:rsidRPr="008A09BB">
        <w:trPr>
          <w:trHeight w:val="216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5C627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 xml:space="preserve">Широта информационно-аналитической базы, степень </w:t>
            </w:r>
            <w:proofErr w:type="spellStart"/>
            <w:r w:rsidRPr="008666CB">
              <w:rPr>
                <w:color w:val="000000"/>
                <w:sz w:val="20"/>
                <w:szCs w:val="20"/>
              </w:rPr>
              <w:t>подкрепленности</w:t>
            </w:r>
            <w:proofErr w:type="spellEnd"/>
            <w:r w:rsidRPr="008666CB">
              <w:rPr>
                <w:color w:val="000000"/>
                <w:sz w:val="20"/>
                <w:szCs w:val="20"/>
              </w:rPr>
              <w:t xml:space="preserve"> теоретических положений результатами авторских исследований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2-5</w:t>
            </w:r>
          </w:p>
        </w:tc>
      </w:tr>
      <w:tr w:rsidR="00E71BD1" w:rsidRPr="008A09BB">
        <w:trPr>
          <w:trHeight w:val="216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5C627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Наличие и качество научной новизны, обоснованность предлагаемых рекомендаций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2-5</w:t>
            </w:r>
          </w:p>
        </w:tc>
      </w:tr>
      <w:tr w:rsidR="00E71BD1" w:rsidRPr="008A09BB">
        <w:trPr>
          <w:trHeight w:val="216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Теоретическая и практическая ценность полученных результатов исследования и рекомендаций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2-5</w:t>
            </w:r>
          </w:p>
        </w:tc>
      </w:tr>
      <w:tr w:rsidR="00E71BD1" w:rsidRPr="008A09BB">
        <w:trPr>
          <w:trHeight w:val="216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5C627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66CB">
              <w:rPr>
                <w:color w:val="000000"/>
                <w:sz w:val="20"/>
                <w:szCs w:val="20"/>
              </w:rPr>
              <w:t>Наличие, качество и информативность графических материалов (таблиц, графиков, диаграмм, рисунков, схем), качество приложений</w:t>
            </w:r>
            <w:proofErr w:type="gramEnd"/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2-5</w:t>
            </w:r>
          </w:p>
        </w:tc>
      </w:tr>
      <w:tr w:rsidR="00E71BD1" w:rsidRPr="008A09BB">
        <w:trPr>
          <w:trHeight w:val="219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:rsidR="00E71BD1" w:rsidRPr="008666CB" w:rsidRDefault="00E71BD1" w:rsidP="00FB79D0">
            <w:pPr>
              <w:ind w:left="131" w:right="-57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5C627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 xml:space="preserve">Качество оформления 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2-5</w:t>
            </w:r>
          </w:p>
        </w:tc>
      </w:tr>
      <w:tr w:rsidR="00E71BD1" w:rsidRPr="008A09BB">
        <w:trPr>
          <w:trHeight w:val="205"/>
        </w:trPr>
        <w:tc>
          <w:tcPr>
            <w:tcW w:w="129" w:type="pct"/>
            <w:vMerge w:val="restart"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vMerge w:val="restar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Оценка рецензента</w:t>
            </w:r>
          </w:p>
        </w:tc>
        <w:tc>
          <w:tcPr>
            <w:tcW w:w="959" w:type="pct"/>
            <w:vMerge w:val="restart"/>
          </w:tcPr>
          <w:p w:rsidR="00E71BD1" w:rsidRPr="008666CB" w:rsidRDefault="00E71BD1" w:rsidP="009F30F8">
            <w:pPr>
              <w:ind w:left="131" w:right="-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УК-2, ОПК-4, ОПК-5, ОПК-6,  ПК-1, ПК-2, ПК-3, ПК-4</w:t>
            </w: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Замечания отсутствуют/незначительные замечания дискуссионного характера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BD1" w:rsidRPr="008A09BB">
        <w:trPr>
          <w:trHeight w:val="205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</w:tcPr>
          <w:p w:rsidR="00E71BD1" w:rsidRPr="008666CB" w:rsidRDefault="00E71BD1" w:rsidP="00FB79D0">
            <w:pPr>
              <w:ind w:left="131" w:right="-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 xml:space="preserve">Есть незначительные замечания 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1BD1" w:rsidRPr="008A09BB">
        <w:trPr>
          <w:trHeight w:val="210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</w:tcPr>
          <w:p w:rsidR="00E71BD1" w:rsidRPr="008666CB" w:rsidRDefault="00E71BD1" w:rsidP="00FB79D0">
            <w:pPr>
              <w:ind w:left="131" w:right="-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Существенные замечания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1BD1" w:rsidRPr="008A09BB">
        <w:trPr>
          <w:trHeight w:val="273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</w:tcPr>
          <w:p w:rsidR="00E71BD1" w:rsidRPr="008666CB" w:rsidRDefault="00E71BD1" w:rsidP="00FB79D0">
            <w:pPr>
              <w:ind w:left="131" w:right="-5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9147D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Отрицательная оценка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1BD1" w:rsidRPr="008A09BB">
        <w:trPr>
          <w:trHeight w:val="149"/>
        </w:trPr>
        <w:tc>
          <w:tcPr>
            <w:tcW w:w="129" w:type="pct"/>
            <w:vMerge w:val="restart"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vMerge w:val="restart"/>
            <w:vAlign w:val="center"/>
          </w:tcPr>
          <w:p w:rsidR="00E71BD1" w:rsidRPr="008666CB" w:rsidRDefault="00E71BD1" w:rsidP="009147D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Ответы на вопросы членов ГЭК (оцениваются каждым членом Государственной экзаменационной комиссии)</w:t>
            </w:r>
          </w:p>
        </w:tc>
        <w:tc>
          <w:tcPr>
            <w:tcW w:w="959" w:type="pct"/>
            <w:vMerge w:val="restart"/>
          </w:tcPr>
          <w:p w:rsidR="00E71BD1" w:rsidRPr="008666CB" w:rsidRDefault="00E71BD1" w:rsidP="009F30F8">
            <w:pPr>
              <w:ind w:left="131" w:right="-5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УК-2</w:t>
            </w:r>
            <w:r w:rsidRPr="008666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УК-6, ОПК-1, ОПК-4, ОПК-5, ОПК-6 ПК-1, ПК-2, ПК-3, ПК-4</w:t>
            </w: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Ответы полные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BD1" w:rsidRPr="008A09BB">
        <w:trPr>
          <w:trHeight w:val="181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Ответы относительно полные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4</w:t>
            </w:r>
          </w:p>
        </w:tc>
      </w:tr>
      <w:tr w:rsidR="00E71BD1" w:rsidRPr="008A09BB">
        <w:trPr>
          <w:trHeight w:val="227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</w:tcPr>
          <w:p w:rsidR="00E71BD1" w:rsidRPr="008666CB" w:rsidRDefault="00E71BD1" w:rsidP="008666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Значительные затруднения при ответах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3</w:t>
            </w:r>
          </w:p>
        </w:tc>
      </w:tr>
      <w:tr w:rsidR="00E71BD1" w:rsidRPr="008A09BB">
        <w:trPr>
          <w:trHeight w:val="217"/>
        </w:trPr>
        <w:tc>
          <w:tcPr>
            <w:tcW w:w="129" w:type="pct"/>
            <w:vMerge/>
          </w:tcPr>
          <w:p w:rsidR="00E71BD1" w:rsidRPr="00B625B4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Merge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</w:tcPr>
          <w:p w:rsidR="00E71BD1" w:rsidRPr="008666CB" w:rsidRDefault="00E71BD1" w:rsidP="008666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pct"/>
            <w:vAlign w:val="center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Практическое отсутствие правильных ответов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66CB">
              <w:rPr>
                <w:color w:val="000000"/>
                <w:sz w:val="20"/>
                <w:szCs w:val="20"/>
              </w:rPr>
              <w:t>2</w:t>
            </w:r>
          </w:p>
        </w:tc>
      </w:tr>
      <w:tr w:rsidR="00E71BD1" w:rsidRPr="008A09BB">
        <w:tc>
          <w:tcPr>
            <w:tcW w:w="2242" w:type="pct"/>
            <w:gridSpan w:val="3"/>
            <w:vMerge w:val="restart"/>
          </w:tcPr>
          <w:p w:rsidR="00E71BD1" w:rsidRPr="008666CB" w:rsidRDefault="00E71BD1" w:rsidP="008666CB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 xml:space="preserve">Итоговая оценка </w:t>
            </w:r>
          </w:p>
          <w:p w:rsidR="00E71BD1" w:rsidRPr="008666CB" w:rsidRDefault="00E71BD1" w:rsidP="008666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>(определяется как средняя арифметическая)</w:t>
            </w:r>
          </w:p>
        </w:tc>
        <w:tc>
          <w:tcPr>
            <w:tcW w:w="2482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>4,5-5</w:t>
            </w:r>
          </w:p>
        </w:tc>
      </w:tr>
      <w:tr w:rsidR="00E71BD1">
        <w:tc>
          <w:tcPr>
            <w:tcW w:w="2242" w:type="pct"/>
            <w:gridSpan w:val="3"/>
            <w:vMerge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>3,5-4,4</w:t>
            </w:r>
          </w:p>
        </w:tc>
      </w:tr>
      <w:tr w:rsidR="00E71BD1">
        <w:tc>
          <w:tcPr>
            <w:tcW w:w="2242" w:type="pct"/>
            <w:gridSpan w:val="3"/>
            <w:vMerge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>2,5-3,4</w:t>
            </w:r>
          </w:p>
        </w:tc>
      </w:tr>
      <w:tr w:rsidR="00E71BD1">
        <w:tc>
          <w:tcPr>
            <w:tcW w:w="2242" w:type="pct"/>
            <w:gridSpan w:val="3"/>
            <w:vMerge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76" w:type="pct"/>
          </w:tcPr>
          <w:p w:rsidR="00E71BD1" w:rsidRPr="008666CB" w:rsidRDefault="00E71BD1" w:rsidP="008666CB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6CB">
              <w:rPr>
                <w:b/>
                <w:bCs/>
                <w:color w:val="000000"/>
                <w:sz w:val="20"/>
                <w:szCs w:val="20"/>
              </w:rPr>
              <w:t>Менее 2,4</w:t>
            </w:r>
          </w:p>
        </w:tc>
      </w:tr>
    </w:tbl>
    <w:p w:rsidR="00E71BD1" w:rsidRPr="00EB637B" w:rsidRDefault="00E71BD1" w:rsidP="008666CB">
      <w:pPr>
        <w:shd w:val="clear" w:color="auto" w:fill="FFFFFF"/>
        <w:jc w:val="both"/>
        <w:rPr>
          <w:color w:val="000000"/>
        </w:rPr>
      </w:pPr>
    </w:p>
    <w:sectPr w:rsidR="00E71BD1" w:rsidRPr="00EB637B" w:rsidSect="008666CB">
      <w:headerReference w:type="first" r:id="rId13"/>
      <w:footnotePr>
        <w:pos w:val="beneathText"/>
      </w:footnotePr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D1" w:rsidRDefault="00E71BD1">
      <w:r>
        <w:separator/>
      </w:r>
    </w:p>
  </w:endnote>
  <w:endnote w:type="continuationSeparator" w:id="0">
    <w:p w:rsidR="00E71BD1" w:rsidRDefault="00E7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1" w:rsidRDefault="005D54F2" w:rsidP="009745FC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1B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59E">
      <w:rPr>
        <w:rStyle w:val="a9"/>
        <w:noProof/>
      </w:rPr>
      <w:t>2</w:t>
    </w:r>
    <w:r>
      <w:rPr>
        <w:rStyle w:val="a9"/>
      </w:rPr>
      <w:fldChar w:fldCharType="end"/>
    </w:r>
  </w:p>
  <w:p w:rsidR="00E71BD1" w:rsidRPr="001D000A" w:rsidRDefault="00E71BD1" w:rsidP="00EF778E">
    <w:pPr>
      <w:pStyle w:val="aa"/>
      <w:ind w:right="360"/>
    </w:pPr>
    <w:r>
      <w:t xml:space="preserve">© </w:t>
    </w:r>
    <w:r>
      <w:rPr>
        <w:rFonts w:ascii="Bookman Old Style" w:hAnsi="Bookman Old Style" w:cs="Bookman Old Style"/>
      </w:rPr>
      <w:t>РГУТИ</w:t>
    </w:r>
    <w:r w:rsidRPr="00612515">
      <w:rPr>
        <w:rFonts w:ascii="Bookman Old Style" w:hAnsi="Bookman Old Style" w:cs="Bookman Old Style"/>
      </w:rPr>
      <w:t>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D1" w:rsidRDefault="00E71BD1">
      <w:r>
        <w:separator/>
      </w:r>
    </w:p>
  </w:footnote>
  <w:footnote w:type="continuationSeparator" w:id="0">
    <w:p w:rsidR="00E71BD1" w:rsidRDefault="00E71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1" w:rsidRDefault="00E71BD1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7148"/>
      <w:gridCol w:w="1444"/>
    </w:tblGrid>
    <w:tr w:rsidR="00E71BD1" w:rsidRPr="00FB55A3">
      <w:trPr>
        <w:trHeight w:val="703"/>
      </w:trPr>
      <w:tc>
        <w:tcPr>
          <w:tcW w:w="768" w:type="dxa"/>
          <w:vMerge w:val="restart"/>
          <w:vAlign w:val="center"/>
        </w:tcPr>
        <w:p w:rsidR="00E71BD1" w:rsidRDefault="008F759E" w:rsidP="00DC78F0">
          <w:pPr>
            <w:pStyle w:val="a7"/>
            <w:spacing w:line="276" w:lineRule="auto"/>
            <w:ind w:left="-69" w:firstLine="69"/>
            <w:jc w:val="center"/>
          </w:pPr>
          <w:r w:rsidRPr="005D54F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7148" w:type="dxa"/>
          <w:vMerge w:val="restart"/>
        </w:tcPr>
        <w:p w:rsidR="00E71BD1" w:rsidRPr="005949B5" w:rsidRDefault="00E71BD1" w:rsidP="00DC78F0">
          <w:pPr>
            <w:pStyle w:val="a7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E71BD1" w:rsidRPr="005949B5" w:rsidRDefault="00E71BD1" w:rsidP="00DC78F0">
          <w:pPr>
            <w:pStyle w:val="a7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E71BD1" w:rsidRDefault="00E71BD1" w:rsidP="00DC78F0">
          <w:pPr>
            <w:pStyle w:val="a7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E71BD1" w:rsidRDefault="00E71BD1" w:rsidP="00DC78F0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СМК </w:t>
          </w:r>
          <w:proofErr w:type="spellStart"/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РГУТиС</w:t>
          </w:r>
          <w:proofErr w:type="spellEnd"/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 </w:t>
          </w:r>
        </w:p>
        <w:p w:rsidR="00E71BD1" w:rsidRDefault="00E71BD1" w:rsidP="00DC78F0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E71BD1" w:rsidRPr="00FB55A3">
      <w:trPr>
        <w:trHeight w:val="274"/>
      </w:trPr>
      <w:tc>
        <w:tcPr>
          <w:tcW w:w="768" w:type="dxa"/>
          <w:vMerge/>
          <w:vAlign w:val="center"/>
        </w:tcPr>
        <w:p w:rsidR="00E71BD1" w:rsidRPr="00FB55A3" w:rsidRDefault="00E71BD1" w:rsidP="00DC78F0">
          <w:pPr>
            <w:pStyle w:val="a7"/>
          </w:pPr>
        </w:p>
      </w:tc>
      <w:tc>
        <w:tcPr>
          <w:tcW w:w="7148" w:type="dxa"/>
          <w:vMerge/>
          <w:vAlign w:val="center"/>
        </w:tcPr>
        <w:p w:rsidR="00E71BD1" w:rsidRPr="008102D2" w:rsidRDefault="00E71BD1" w:rsidP="00DC78F0">
          <w:pPr>
            <w:pStyle w:val="a7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E71BD1" w:rsidRPr="00E06C4E" w:rsidRDefault="00E71BD1" w:rsidP="003A746A">
          <w:pPr>
            <w:pStyle w:val="a7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8F759E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2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11</w:t>
          </w:r>
        </w:p>
      </w:tc>
    </w:tr>
  </w:tbl>
  <w:p w:rsidR="00E71BD1" w:rsidRDefault="00E71BD1" w:rsidP="001D000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1" w:rsidRDefault="00E71BD1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7148"/>
      <w:gridCol w:w="1444"/>
    </w:tblGrid>
    <w:tr w:rsidR="00E71BD1" w:rsidRPr="00FB55A3">
      <w:trPr>
        <w:trHeight w:val="703"/>
      </w:trPr>
      <w:tc>
        <w:tcPr>
          <w:tcW w:w="768" w:type="dxa"/>
          <w:vMerge w:val="restart"/>
          <w:vAlign w:val="center"/>
        </w:tcPr>
        <w:p w:rsidR="00E71BD1" w:rsidRDefault="008F759E" w:rsidP="00DC78F0">
          <w:pPr>
            <w:pStyle w:val="a7"/>
            <w:spacing w:line="276" w:lineRule="auto"/>
            <w:ind w:left="-69" w:firstLine="69"/>
            <w:jc w:val="center"/>
          </w:pPr>
          <w:r w:rsidRPr="005D54F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7148" w:type="dxa"/>
          <w:vMerge w:val="restart"/>
        </w:tcPr>
        <w:p w:rsidR="00E71BD1" w:rsidRPr="005949B5" w:rsidRDefault="00E71BD1" w:rsidP="00DC78F0">
          <w:pPr>
            <w:pStyle w:val="a7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E71BD1" w:rsidRPr="005949B5" w:rsidRDefault="00E71BD1" w:rsidP="00DC78F0">
          <w:pPr>
            <w:pStyle w:val="a7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E71BD1" w:rsidRDefault="00E71BD1" w:rsidP="00DC78F0">
          <w:pPr>
            <w:pStyle w:val="a7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E71BD1" w:rsidRDefault="00E71BD1" w:rsidP="00DC78F0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СМК РГУТИС </w:t>
          </w:r>
        </w:p>
        <w:p w:rsidR="00E71BD1" w:rsidRDefault="00E71BD1" w:rsidP="00DC78F0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E71BD1" w:rsidRPr="00FB55A3">
      <w:trPr>
        <w:trHeight w:val="274"/>
      </w:trPr>
      <w:tc>
        <w:tcPr>
          <w:tcW w:w="768" w:type="dxa"/>
          <w:vMerge/>
          <w:vAlign w:val="center"/>
        </w:tcPr>
        <w:p w:rsidR="00E71BD1" w:rsidRPr="00FB55A3" w:rsidRDefault="00E71BD1" w:rsidP="00DC78F0">
          <w:pPr>
            <w:pStyle w:val="a7"/>
          </w:pPr>
        </w:p>
      </w:tc>
      <w:tc>
        <w:tcPr>
          <w:tcW w:w="7148" w:type="dxa"/>
          <w:vMerge/>
          <w:vAlign w:val="center"/>
        </w:tcPr>
        <w:p w:rsidR="00E71BD1" w:rsidRPr="008102D2" w:rsidRDefault="00E71BD1" w:rsidP="00DC78F0">
          <w:pPr>
            <w:pStyle w:val="a7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E71BD1" w:rsidRPr="00E06C4E" w:rsidRDefault="00E71BD1" w:rsidP="00BC0ABC">
          <w:pPr>
            <w:pStyle w:val="a7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8F759E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12</w:t>
          </w:r>
        </w:p>
      </w:tc>
    </w:tr>
  </w:tbl>
  <w:p w:rsidR="00E71BD1" w:rsidRDefault="00E71BD1" w:rsidP="001D000A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27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12415"/>
      <w:gridCol w:w="1444"/>
    </w:tblGrid>
    <w:tr w:rsidR="00E71BD1" w:rsidRPr="00FB55A3">
      <w:trPr>
        <w:trHeight w:val="703"/>
      </w:trPr>
      <w:tc>
        <w:tcPr>
          <w:tcW w:w="768" w:type="dxa"/>
          <w:vMerge w:val="restart"/>
          <w:vAlign w:val="center"/>
        </w:tcPr>
        <w:p w:rsidR="00E71BD1" w:rsidRDefault="008F759E" w:rsidP="00486F40">
          <w:pPr>
            <w:pStyle w:val="a7"/>
            <w:spacing w:line="276" w:lineRule="auto"/>
            <w:ind w:left="-69" w:firstLine="69"/>
            <w:jc w:val="center"/>
          </w:pPr>
          <w:r w:rsidRPr="005D54F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12415" w:type="dxa"/>
          <w:vMerge w:val="restart"/>
        </w:tcPr>
        <w:p w:rsidR="00E71BD1" w:rsidRPr="005949B5" w:rsidRDefault="00E71BD1" w:rsidP="00486F40">
          <w:pPr>
            <w:pStyle w:val="a7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E71BD1" w:rsidRPr="005949B5" w:rsidRDefault="00E71BD1" w:rsidP="00486F40">
          <w:pPr>
            <w:pStyle w:val="a7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E71BD1" w:rsidRDefault="00E71BD1" w:rsidP="00486F40">
          <w:pPr>
            <w:pStyle w:val="a7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E71BD1" w:rsidRDefault="00E71BD1" w:rsidP="00486F40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СМК </w:t>
          </w:r>
          <w:proofErr w:type="spellStart"/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РГУТиС</w:t>
          </w:r>
          <w:proofErr w:type="spellEnd"/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 </w:t>
          </w:r>
        </w:p>
        <w:p w:rsidR="00E71BD1" w:rsidRDefault="00E71BD1" w:rsidP="00486F40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E71BD1" w:rsidRPr="00FB55A3">
      <w:trPr>
        <w:trHeight w:val="274"/>
      </w:trPr>
      <w:tc>
        <w:tcPr>
          <w:tcW w:w="768" w:type="dxa"/>
          <w:vMerge/>
          <w:vAlign w:val="center"/>
        </w:tcPr>
        <w:p w:rsidR="00E71BD1" w:rsidRPr="00FB55A3" w:rsidRDefault="00E71BD1" w:rsidP="00486F40">
          <w:pPr>
            <w:pStyle w:val="a7"/>
          </w:pPr>
        </w:p>
      </w:tc>
      <w:tc>
        <w:tcPr>
          <w:tcW w:w="12415" w:type="dxa"/>
          <w:vMerge/>
          <w:vAlign w:val="center"/>
        </w:tcPr>
        <w:p w:rsidR="00E71BD1" w:rsidRPr="008102D2" w:rsidRDefault="00E71BD1" w:rsidP="00486F40">
          <w:pPr>
            <w:pStyle w:val="a7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E71BD1" w:rsidRPr="00E06C4E" w:rsidRDefault="00E71BD1" w:rsidP="008666CB">
          <w:pPr>
            <w:pStyle w:val="a7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8F759E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9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13</w:t>
          </w:r>
        </w:p>
      </w:tc>
    </w:tr>
  </w:tbl>
  <w:p w:rsidR="00E71BD1" w:rsidRDefault="00E71BD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7148"/>
      <w:gridCol w:w="1444"/>
    </w:tblGrid>
    <w:tr w:rsidR="00E71BD1" w:rsidRPr="00FB55A3">
      <w:trPr>
        <w:trHeight w:val="703"/>
      </w:trPr>
      <w:tc>
        <w:tcPr>
          <w:tcW w:w="768" w:type="dxa"/>
          <w:vMerge w:val="restart"/>
          <w:vAlign w:val="center"/>
        </w:tcPr>
        <w:p w:rsidR="00E71BD1" w:rsidRDefault="008F759E" w:rsidP="00EE21EA">
          <w:pPr>
            <w:pStyle w:val="a7"/>
            <w:spacing w:line="276" w:lineRule="auto"/>
            <w:ind w:left="-69" w:firstLine="69"/>
            <w:jc w:val="center"/>
          </w:pPr>
          <w:r w:rsidRPr="005D54F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7148" w:type="dxa"/>
          <w:vMerge w:val="restart"/>
        </w:tcPr>
        <w:p w:rsidR="00E71BD1" w:rsidRPr="005949B5" w:rsidRDefault="00E71BD1" w:rsidP="00EE21EA">
          <w:pPr>
            <w:pStyle w:val="a7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E71BD1" w:rsidRPr="005949B5" w:rsidRDefault="00E71BD1" w:rsidP="00EE21EA">
          <w:pPr>
            <w:pStyle w:val="a7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E71BD1" w:rsidRDefault="00E71BD1" w:rsidP="00EE21EA">
          <w:pPr>
            <w:pStyle w:val="a7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444" w:type="dxa"/>
        </w:tcPr>
        <w:p w:rsidR="00E71BD1" w:rsidRDefault="00E71BD1" w:rsidP="00EE21EA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СМК </w:t>
          </w:r>
          <w:proofErr w:type="spellStart"/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РГУТиС</w:t>
          </w:r>
          <w:proofErr w:type="spellEnd"/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 </w:t>
          </w:r>
        </w:p>
        <w:p w:rsidR="00E71BD1" w:rsidRDefault="00E71BD1" w:rsidP="00EE21EA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E71BD1" w:rsidRPr="00FB55A3">
      <w:trPr>
        <w:trHeight w:val="274"/>
      </w:trPr>
      <w:tc>
        <w:tcPr>
          <w:tcW w:w="768" w:type="dxa"/>
          <w:vMerge/>
          <w:vAlign w:val="center"/>
        </w:tcPr>
        <w:p w:rsidR="00E71BD1" w:rsidRPr="00FB55A3" w:rsidRDefault="00E71BD1" w:rsidP="00EE21EA">
          <w:pPr>
            <w:pStyle w:val="a7"/>
          </w:pPr>
        </w:p>
      </w:tc>
      <w:tc>
        <w:tcPr>
          <w:tcW w:w="7148" w:type="dxa"/>
          <w:vMerge/>
          <w:vAlign w:val="center"/>
        </w:tcPr>
        <w:p w:rsidR="00E71BD1" w:rsidRPr="008102D2" w:rsidRDefault="00E71BD1" w:rsidP="00EE21EA">
          <w:pPr>
            <w:pStyle w:val="a7"/>
            <w:jc w:val="center"/>
            <w:rPr>
              <w:i/>
              <w:iCs/>
            </w:rPr>
          </w:pPr>
        </w:p>
      </w:tc>
      <w:tc>
        <w:tcPr>
          <w:tcW w:w="1444" w:type="dxa"/>
        </w:tcPr>
        <w:p w:rsidR="00E71BD1" w:rsidRPr="00E06C4E" w:rsidRDefault="00E71BD1" w:rsidP="00EE21EA">
          <w:pPr>
            <w:pStyle w:val="a7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8F759E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10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13</w:t>
          </w:r>
        </w:p>
      </w:tc>
    </w:tr>
  </w:tbl>
  <w:p w:rsidR="00E71BD1" w:rsidRDefault="00E71BD1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4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768"/>
      <w:gridCol w:w="12557"/>
      <w:gridCol w:w="1615"/>
    </w:tblGrid>
    <w:tr w:rsidR="00E71BD1" w:rsidRPr="00FB55A3">
      <w:trPr>
        <w:trHeight w:val="703"/>
      </w:trPr>
      <w:tc>
        <w:tcPr>
          <w:tcW w:w="768" w:type="dxa"/>
          <w:vMerge w:val="restart"/>
          <w:vAlign w:val="center"/>
        </w:tcPr>
        <w:p w:rsidR="00E71BD1" w:rsidRDefault="008F759E" w:rsidP="00486F40">
          <w:pPr>
            <w:pStyle w:val="a7"/>
            <w:spacing w:line="276" w:lineRule="auto"/>
            <w:ind w:left="-69" w:firstLine="69"/>
            <w:jc w:val="center"/>
          </w:pPr>
          <w:r w:rsidRPr="005D54F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alt="логотип_РГУТиС_без рамки Черный" style="width:29.25pt;height:55.5pt;visibility:visible">
                <v:imagedata r:id="rId1" o:title=""/>
              </v:shape>
            </w:pict>
          </w:r>
        </w:p>
      </w:tc>
      <w:tc>
        <w:tcPr>
          <w:tcW w:w="12557" w:type="dxa"/>
          <w:vMerge w:val="restart"/>
        </w:tcPr>
        <w:p w:rsidR="00E71BD1" w:rsidRPr="005949B5" w:rsidRDefault="00E71BD1" w:rsidP="00486F40">
          <w:pPr>
            <w:pStyle w:val="a7"/>
            <w:spacing w:before="60"/>
            <w:jc w:val="center"/>
            <w:rPr>
              <w:rFonts w:ascii="Book Antiqua" w:hAnsi="Book Antiqua" w:cs="Book Antiqua"/>
            </w:rPr>
          </w:pPr>
          <w:r w:rsidRPr="005949B5">
            <w:rPr>
              <w:rFonts w:ascii="Book Antiqua" w:hAnsi="Book Antiqua" w:cs="Book Antiqua"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E71BD1" w:rsidRPr="005949B5" w:rsidRDefault="00E71BD1" w:rsidP="00486F40">
          <w:pPr>
            <w:pStyle w:val="a7"/>
            <w:jc w:val="center"/>
            <w:rPr>
              <w:rFonts w:ascii="Book Antiqua" w:hAnsi="Book Antiqua" w:cs="Book Antiqua"/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 xml:space="preserve">«РОССИЙСКИЙ ГОСУДАРСТВЕННЫЙ УНИВЕРСИТЕТ </w:t>
          </w:r>
        </w:p>
        <w:p w:rsidR="00E71BD1" w:rsidRDefault="00E71BD1" w:rsidP="00486F40">
          <w:pPr>
            <w:pStyle w:val="a7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ТУРИЗМА И СЕРВИСА»</w:t>
          </w:r>
        </w:p>
      </w:tc>
      <w:tc>
        <w:tcPr>
          <w:tcW w:w="1615" w:type="dxa"/>
        </w:tcPr>
        <w:p w:rsidR="00E71BD1" w:rsidRDefault="00E71BD1" w:rsidP="00772CA1">
          <w:pPr>
            <w:pStyle w:val="a7"/>
            <w:spacing w:before="100"/>
            <w:ind w:right="-99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 xml:space="preserve">СМК РГУТИС </w:t>
          </w:r>
        </w:p>
        <w:p w:rsidR="00E71BD1" w:rsidRDefault="00E71BD1" w:rsidP="00486F40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________</w:t>
          </w:r>
        </w:p>
      </w:tc>
    </w:tr>
    <w:tr w:rsidR="00E71BD1" w:rsidRPr="00FB55A3">
      <w:trPr>
        <w:trHeight w:val="274"/>
      </w:trPr>
      <w:tc>
        <w:tcPr>
          <w:tcW w:w="768" w:type="dxa"/>
          <w:vMerge/>
          <w:vAlign w:val="center"/>
        </w:tcPr>
        <w:p w:rsidR="00E71BD1" w:rsidRPr="00FB55A3" w:rsidRDefault="00E71BD1" w:rsidP="00486F40">
          <w:pPr>
            <w:pStyle w:val="a7"/>
          </w:pPr>
        </w:p>
      </w:tc>
      <w:tc>
        <w:tcPr>
          <w:tcW w:w="12557" w:type="dxa"/>
          <w:vMerge/>
          <w:vAlign w:val="center"/>
        </w:tcPr>
        <w:p w:rsidR="00E71BD1" w:rsidRPr="008102D2" w:rsidRDefault="00E71BD1" w:rsidP="00486F40">
          <w:pPr>
            <w:pStyle w:val="a7"/>
            <w:jc w:val="center"/>
            <w:rPr>
              <w:i/>
              <w:iCs/>
            </w:rPr>
          </w:pPr>
        </w:p>
      </w:tc>
      <w:tc>
        <w:tcPr>
          <w:tcW w:w="1615" w:type="dxa"/>
        </w:tcPr>
        <w:p w:rsidR="00E71BD1" w:rsidRPr="00E06C4E" w:rsidRDefault="00E71BD1" w:rsidP="008666CB">
          <w:pPr>
            <w:pStyle w:val="a7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8F759E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12</w:t>
          </w:r>
          <w:r w:rsidR="005D54F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12</w:t>
          </w:r>
        </w:p>
      </w:tc>
    </w:tr>
  </w:tbl>
  <w:p w:rsidR="00E71BD1" w:rsidRDefault="00E71B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D04"/>
    <w:multiLevelType w:val="hybridMultilevel"/>
    <w:tmpl w:val="C936CE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C52C49"/>
    <w:multiLevelType w:val="hybridMultilevel"/>
    <w:tmpl w:val="418E4E52"/>
    <w:lvl w:ilvl="0" w:tplc="ED2440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6D8487E"/>
    <w:multiLevelType w:val="hybridMultilevel"/>
    <w:tmpl w:val="84CAA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FE5FC4"/>
    <w:multiLevelType w:val="multilevel"/>
    <w:tmpl w:val="3F701C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0C5970CE"/>
    <w:multiLevelType w:val="multilevel"/>
    <w:tmpl w:val="76A061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8A59EA"/>
    <w:multiLevelType w:val="hybridMultilevel"/>
    <w:tmpl w:val="4974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E0E5E"/>
    <w:multiLevelType w:val="hybridMultilevel"/>
    <w:tmpl w:val="271E089E"/>
    <w:lvl w:ilvl="0" w:tplc="33E6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44B40"/>
    <w:multiLevelType w:val="multilevel"/>
    <w:tmpl w:val="76A061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4117FE"/>
    <w:multiLevelType w:val="hybridMultilevel"/>
    <w:tmpl w:val="42DEB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A11B8"/>
    <w:multiLevelType w:val="multilevel"/>
    <w:tmpl w:val="D756AB24"/>
    <w:lvl w:ilvl="0">
      <w:start w:val="15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firstLine="284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29EC737E"/>
    <w:multiLevelType w:val="multilevel"/>
    <w:tmpl w:val="ACC6DA7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CC079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E7621B2"/>
    <w:multiLevelType w:val="hybridMultilevel"/>
    <w:tmpl w:val="CDB8C024"/>
    <w:lvl w:ilvl="0" w:tplc="47DE7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7A71"/>
    <w:multiLevelType w:val="hybridMultilevel"/>
    <w:tmpl w:val="4C863498"/>
    <w:lvl w:ilvl="0" w:tplc="1600662E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C76296"/>
    <w:multiLevelType w:val="hybridMultilevel"/>
    <w:tmpl w:val="684C84DE"/>
    <w:lvl w:ilvl="0" w:tplc="71C631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75742"/>
    <w:multiLevelType w:val="hybridMultilevel"/>
    <w:tmpl w:val="F02C4ABC"/>
    <w:lvl w:ilvl="0" w:tplc="6B4EE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26B76"/>
    <w:multiLevelType w:val="hybridMultilevel"/>
    <w:tmpl w:val="D174D328"/>
    <w:lvl w:ilvl="0" w:tplc="A8E85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36902"/>
    <w:multiLevelType w:val="hybridMultilevel"/>
    <w:tmpl w:val="63FE988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468F2D2E"/>
    <w:multiLevelType w:val="hybridMultilevel"/>
    <w:tmpl w:val="CDA6F322"/>
    <w:lvl w:ilvl="0" w:tplc="73CAA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26B92"/>
    <w:multiLevelType w:val="multilevel"/>
    <w:tmpl w:val="71ECEC90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/>
        <w:sz w:val="28"/>
        <w:szCs w:val="28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4917784"/>
    <w:multiLevelType w:val="hybridMultilevel"/>
    <w:tmpl w:val="857C90BA"/>
    <w:lvl w:ilvl="0" w:tplc="160066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71B7EE1"/>
    <w:multiLevelType w:val="multilevel"/>
    <w:tmpl w:val="F2CAB73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firstLine="284"/>
      </w:pPr>
      <w:rPr>
        <w:rFonts w:hint="default"/>
      </w:rPr>
    </w:lvl>
    <w:lvl w:ilvl="2">
      <w:start w:val="1"/>
      <w:numFmt w:val="decimal"/>
      <w:lvlText w:val="%3.6.1"/>
      <w:lvlJc w:val="left"/>
      <w:pPr>
        <w:ind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>
    <w:nsid w:val="58B55BA8"/>
    <w:multiLevelType w:val="hybridMultilevel"/>
    <w:tmpl w:val="E5DC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434AE"/>
    <w:multiLevelType w:val="hybridMultilevel"/>
    <w:tmpl w:val="BC10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11896"/>
    <w:multiLevelType w:val="hybridMultilevel"/>
    <w:tmpl w:val="4F60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A4015"/>
    <w:multiLevelType w:val="hybridMultilevel"/>
    <w:tmpl w:val="61521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31538E5"/>
    <w:multiLevelType w:val="hybridMultilevel"/>
    <w:tmpl w:val="F2B6F89E"/>
    <w:lvl w:ilvl="0" w:tplc="1600662E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D74C53"/>
    <w:multiLevelType w:val="multilevel"/>
    <w:tmpl w:val="8B220A0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E427DE0"/>
    <w:multiLevelType w:val="hybridMultilevel"/>
    <w:tmpl w:val="9280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4B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" w:hint="default"/>
      </w:rPr>
    </w:lvl>
    <w:lvl w:ilvl="2" w:tplc="731A4A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" w:hint="default"/>
      </w:rPr>
    </w:lvl>
    <w:lvl w:ilvl="3" w:tplc="2C02A5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" w:hint="default"/>
      </w:rPr>
    </w:lvl>
    <w:lvl w:ilvl="4" w:tplc="B5F63E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C85E5F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" w:hint="default"/>
      </w:rPr>
    </w:lvl>
    <w:lvl w:ilvl="6" w:tplc="05C250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" w:hint="default"/>
      </w:rPr>
    </w:lvl>
    <w:lvl w:ilvl="7" w:tplc="CFF454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52061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" w:hint="default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4"/>
  </w:num>
  <w:num w:numId="5">
    <w:abstractNumId w:val="17"/>
  </w:num>
  <w:num w:numId="6">
    <w:abstractNumId w:val="1"/>
  </w:num>
  <w:num w:numId="7">
    <w:abstractNumId w:val="25"/>
  </w:num>
  <w:num w:numId="8">
    <w:abstractNumId w:val="5"/>
  </w:num>
  <w:num w:numId="9">
    <w:abstractNumId w:val="8"/>
  </w:num>
  <w:num w:numId="10">
    <w:abstractNumId w:val="30"/>
  </w:num>
  <w:num w:numId="11">
    <w:abstractNumId w:val="6"/>
  </w:num>
  <w:num w:numId="12">
    <w:abstractNumId w:val="18"/>
  </w:num>
  <w:num w:numId="13">
    <w:abstractNumId w:val="16"/>
  </w:num>
  <w:num w:numId="14">
    <w:abstractNumId w:val="10"/>
  </w:num>
  <w:num w:numId="15">
    <w:abstractNumId w:val="23"/>
  </w:num>
  <w:num w:numId="16">
    <w:abstractNumId w:val="12"/>
  </w:num>
  <w:num w:numId="17">
    <w:abstractNumId w:val="26"/>
  </w:num>
  <w:num w:numId="18">
    <w:abstractNumId w:val="0"/>
  </w:num>
  <w:num w:numId="19">
    <w:abstractNumId w:val="24"/>
  </w:num>
  <w:num w:numId="20">
    <w:abstractNumId w:val="11"/>
    <w:lvlOverride w:ilvl="0">
      <w:startOverride w:val="1"/>
    </w:lvlOverride>
  </w:num>
  <w:num w:numId="21">
    <w:abstractNumId w:val="22"/>
  </w:num>
  <w:num w:numId="22">
    <w:abstractNumId w:val="3"/>
  </w:num>
  <w:num w:numId="23">
    <w:abstractNumId w:val="9"/>
  </w:num>
  <w:num w:numId="24">
    <w:abstractNumId w:val="21"/>
  </w:num>
  <w:num w:numId="25">
    <w:abstractNumId w:val="28"/>
  </w:num>
  <w:num w:numId="26">
    <w:abstractNumId w:val="13"/>
  </w:num>
  <w:num w:numId="27">
    <w:abstractNumId w:val="2"/>
  </w:num>
  <w:num w:numId="28">
    <w:abstractNumId w:val="15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4102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8C9"/>
    <w:rsid w:val="00005DCE"/>
    <w:rsid w:val="000113DB"/>
    <w:rsid w:val="000251A9"/>
    <w:rsid w:val="00030647"/>
    <w:rsid w:val="000335AC"/>
    <w:rsid w:val="00034634"/>
    <w:rsid w:val="00034B52"/>
    <w:rsid w:val="000350A3"/>
    <w:rsid w:val="00037470"/>
    <w:rsid w:val="00037EA9"/>
    <w:rsid w:val="00040027"/>
    <w:rsid w:val="0004305E"/>
    <w:rsid w:val="00044635"/>
    <w:rsid w:val="0004633E"/>
    <w:rsid w:val="00055594"/>
    <w:rsid w:val="000573FC"/>
    <w:rsid w:val="00057DF5"/>
    <w:rsid w:val="0006180E"/>
    <w:rsid w:val="00061876"/>
    <w:rsid w:val="0006461A"/>
    <w:rsid w:val="00065571"/>
    <w:rsid w:val="00065678"/>
    <w:rsid w:val="0006790C"/>
    <w:rsid w:val="0008025B"/>
    <w:rsid w:val="00080264"/>
    <w:rsid w:val="00080BAC"/>
    <w:rsid w:val="00086026"/>
    <w:rsid w:val="00092E87"/>
    <w:rsid w:val="00093DAB"/>
    <w:rsid w:val="0009400D"/>
    <w:rsid w:val="00094A76"/>
    <w:rsid w:val="00096964"/>
    <w:rsid w:val="00097960"/>
    <w:rsid w:val="000A5B27"/>
    <w:rsid w:val="000A5F5F"/>
    <w:rsid w:val="000B12C2"/>
    <w:rsid w:val="000B18B4"/>
    <w:rsid w:val="000B4434"/>
    <w:rsid w:val="000C266A"/>
    <w:rsid w:val="000C6D04"/>
    <w:rsid w:val="000C7AAA"/>
    <w:rsid w:val="000D327D"/>
    <w:rsid w:val="000D339F"/>
    <w:rsid w:val="000E3AC3"/>
    <w:rsid w:val="000F23C3"/>
    <w:rsid w:val="000F420F"/>
    <w:rsid w:val="000F589C"/>
    <w:rsid w:val="000F5F0C"/>
    <w:rsid w:val="000F633C"/>
    <w:rsid w:val="000F678E"/>
    <w:rsid w:val="000F6CE5"/>
    <w:rsid w:val="00100780"/>
    <w:rsid w:val="00101252"/>
    <w:rsid w:val="001110F7"/>
    <w:rsid w:val="00114B70"/>
    <w:rsid w:val="00117352"/>
    <w:rsid w:val="00117BC7"/>
    <w:rsid w:val="00121712"/>
    <w:rsid w:val="00121FC7"/>
    <w:rsid w:val="0012224D"/>
    <w:rsid w:val="001237DA"/>
    <w:rsid w:val="00126EDA"/>
    <w:rsid w:val="001273EF"/>
    <w:rsid w:val="001279CC"/>
    <w:rsid w:val="00127FA8"/>
    <w:rsid w:val="00132B0E"/>
    <w:rsid w:val="00134DFD"/>
    <w:rsid w:val="001357B4"/>
    <w:rsid w:val="00137344"/>
    <w:rsid w:val="001415B7"/>
    <w:rsid w:val="0014276E"/>
    <w:rsid w:val="00143D50"/>
    <w:rsid w:val="0014477D"/>
    <w:rsid w:val="00147266"/>
    <w:rsid w:val="00151163"/>
    <w:rsid w:val="00151516"/>
    <w:rsid w:val="00154600"/>
    <w:rsid w:val="00163546"/>
    <w:rsid w:val="001638E1"/>
    <w:rsid w:val="001639BB"/>
    <w:rsid w:val="0017314F"/>
    <w:rsid w:val="0018272C"/>
    <w:rsid w:val="0018363C"/>
    <w:rsid w:val="00183F1D"/>
    <w:rsid w:val="001840F8"/>
    <w:rsid w:val="001845C5"/>
    <w:rsid w:val="001856FD"/>
    <w:rsid w:val="001860FC"/>
    <w:rsid w:val="00191217"/>
    <w:rsid w:val="001965F3"/>
    <w:rsid w:val="00196B72"/>
    <w:rsid w:val="00197257"/>
    <w:rsid w:val="00197449"/>
    <w:rsid w:val="001A056E"/>
    <w:rsid w:val="001A29B8"/>
    <w:rsid w:val="001A2E6B"/>
    <w:rsid w:val="001A4BDF"/>
    <w:rsid w:val="001A4D93"/>
    <w:rsid w:val="001A7AFD"/>
    <w:rsid w:val="001B5F67"/>
    <w:rsid w:val="001B6146"/>
    <w:rsid w:val="001B6E3C"/>
    <w:rsid w:val="001C0210"/>
    <w:rsid w:val="001C12EE"/>
    <w:rsid w:val="001D000A"/>
    <w:rsid w:val="001D2AD9"/>
    <w:rsid w:val="001E0510"/>
    <w:rsid w:val="001E66E8"/>
    <w:rsid w:val="001F2CF7"/>
    <w:rsid w:val="001F6186"/>
    <w:rsid w:val="00202E84"/>
    <w:rsid w:val="00204E5A"/>
    <w:rsid w:val="002104F8"/>
    <w:rsid w:val="00212001"/>
    <w:rsid w:val="00212344"/>
    <w:rsid w:val="002152A6"/>
    <w:rsid w:val="00220028"/>
    <w:rsid w:val="00226F9B"/>
    <w:rsid w:val="00231E7E"/>
    <w:rsid w:val="00233981"/>
    <w:rsid w:val="002344AC"/>
    <w:rsid w:val="002354E7"/>
    <w:rsid w:val="00237A89"/>
    <w:rsid w:val="00241D69"/>
    <w:rsid w:val="0024725D"/>
    <w:rsid w:val="00250360"/>
    <w:rsid w:val="00250D25"/>
    <w:rsid w:val="00253587"/>
    <w:rsid w:val="00254D8E"/>
    <w:rsid w:val="002565ED"/>
    <w:rsid w:val="0026216B"/>
    <w:rsid w:val="00262C9F"/>
    <w:rsid w:val="002634F0"/>
    <w:rsid w:val="002655EC"/>
    <w:rsid w:val="00277691"/>
    <w:rsid w:val="0028156B"/>
    <w:rsid w:val="00283BC9"/>
    <w:rsid w:val="002863E2"/>
    <w:rsid w:val="00286E83"/>
    <w:rsid w:val="00287EEA"/>
    <w:rsid w:val="00290F9E"/>
    <w:rsid w:val="00291922"/>
    <w:rsid w:val="00292259"/>
    <w:rsid w:val="00294856"/>
    <w:rsid w:val="0029591F"/>
    <w:rsid w:val="00295C5C"/>
    <w:rsid w:val="00295E15"/>
    <w:rsid w:val="002A1608"/>
    <w:rsid w:val="002A31AB"/>
    <w:rsid w:val="002A3EA8"/>
    <w:rsid w:val="002A4612"/>
    <w:rsid w:val="002A60AD"/>
    <w:rsid w:val="002B2439"/>
    <w:rsid w:val="002B36AA"/>
    <w:rsid w:val="002B3AAF"/>
    <w:rsid w:val="002B3B8A"/>
    <w:rsid w:val="002B3FC0"/>
    <w:rsid w:val="002B4680"/>
    <w:rsid w:val="002B7D62"/>
    <w:rsid w:val="002C1B9B"/>
    <w:rsid w:val="002C1F8A"/>
    <w:rsid w:val="002C4606"/>
    <w:rsid w:val="002C4D65"/>
    <w:rsid w:val="002C5368"/>
    <w:rsid w:val="002D0421"/>
    <w:rsid w:val="002D3B7E"/>
    <w:rsid w:val="002D4E73"/>
    <w:rsid w:val="002D7648"/>
    <w:rsid w:val="002E5BBD"/>
    <w:rsid w:val="002E5DEA"/>
    <w:rsid w:val="002F3FB1"/>
    <w:rsid w:val="002F5464"/>
    <w:rsid w:val="002F58EA"/>
    <w:rsid w:val="00300C27"/>
    <w:rsid w:val="003044E5"/>
    <w:rsid w:val="00304D63"/>
    <w:rsid w:val="0031073E"/>
    <w:rsid w:val="00311B64"/>
    <w:rsid w:val="00311C9C"/>
    <w:rsid w:val="0031568E"/>
    <w:rsid w:val="003177D8"/>
    <w:rsid w:val="003202E3"/>
    <w:rsid w:val="00322010"/>
    <w:rsid w:val="00323CF6"/>
    <w:rsid w:val="00334DE5"/>
    <w:rsid w:val="00341015"/>
    <w:rsid w:val="00341854"/>
    <w:rsid w:val="00345B5E"/>
    <w:rsid w:val="0034719A"/>
    <w:rsid w:val="00356C8A"/>
    <w:rsid w:val="00360191"/>
    <w:rsid w:val="00360688"/>
    <w:rsid w:val="00361202"/>
    <w:rsid w:val="003625DE"/>
    <w:rsid w:val="00362924"/>
    <w:rsid w:val="00363709"/>
    <w:rsid w:val="003642EC"/>
    <w:rsid w:val="003644B2"/>
    <w:rsid w:val="003713EF"/>
    <w:rsid w:val="0037327E"/>
    <w:rsid w:val="0037366D"/>
    <w:rsid w:val="00375D0C"/>
    <w:rsid w:val="00384323"/>
    <w:rsid w:val="00384D63"/>
    <w:rsid w:val="003905B1"/>
    <w:rsid w:val="00395E94"/>
    <w:rsid w:val="003971CC"/>
    <w:rsid w:val="003A38C9"/>
    <w:rsid w:val="003A5EDC"/>
    <w:rsid w:val="003A746A"/>
    <w:rsid w:val="003C10A4"/>
    <w:rsid w:val="003C20B5"/>
    <w:rsid w:val="003C6940"/>
    <w:rsid w:val="003E10FF"/>
    <w:rsid w:val="003E1908"/>
    <w:rsid w:val="003E26E9"/>
    <w:rsid w:val="003E5AD1"/>
    <w:rsid w:val="003E6AF6"/>
    <w:rsid w:val="003E7DDB"/>
    <w:rsid w:val="003F0836"/>
    <w:rsid w:val="003F7189"/>
    <w:rsid w:val="004001AD"/>
    <w:rsid w:val="004010C8"/>
    <w:rsid w:val="004027A5"/>
    <w:rsid w:val="00402B42"/>
    <w:rsid w:val="00406A32"/>
    <w:rsid w:val="0040788C"/>
    <w:rsid w:val="004123FC"/>
    <w:rsid w:val="004128C3"/>
    <w:rsid w:val="00416031"/>
    <w:rsid w:val="004214E8"/>
    <w:rsid w:val="004241DD"/>
    <w:rsid w:val="004251C1"/>
    <w:rsid w:val="00425819"/>
    <w:rsid w:val="004319EF"/>
    <w:rsid w:val="004360A5"/>
    <w:rsid w:val="004362AE"/>
    <w:rsid w:val="00437AE5"/>
    <w:rsid w:val="0044027D"/>
    <w:rsid w:val="00440733"/>
    <w:rsid w:val="0044076C"/>
    <w:rsid w:val="004418AA"/>
    <w:rsid w:val="00450FE6"/>
    <w:rsid w:val="00457C2A"/>
    <w:rsid w:val="00461990"/>
    <w:rsid w:val="004638C8"/>
    <w:rsid w:val="004649A8"/>
    <w:rsid w:val="00471090"/>
    <w:rsid w:val="0047338F"/>
    <w:rsid w:val="004734F3"/>
    <w:rsid w:val="004735A2"/>
    <w:rsid w:val="0047363B"/>
    <w:rsid w:val="00474EFB"/>
    <w:rsid w:val="00475B0E"/>
    <w:rsid w:val="00486F40"/>
    <w:rsid w:val="00490802"/>
    <w:rsid w:val="00491414"/>
    <w:rsid w:val="00492482"/>
    <w:rsid w:val="004A0EB5"/>
    <w:rsid w:val="004A339C"/>
    <w:rsid w:val="004A43DA"/>
    <w:rsid w:val="004A60D4"/>
    <w:rsid w:val="004A7CA5"/>
    <w:rsid w:val="004A7D3E"/>
    <w:rsid w:val="004B5A0F"/>
    <w:rsid w:val="004B612C"/>
    <w:rsid w:val="004B6E80"/>
    <w:rsid w:val="004C27EF"/>
    <w:rsid w:val="004C7491"/>
    <w:rsid w:val="004D4629"/>
    <w:rsid w:val="004D4D7E"/>
    <w:rsid w:val="004D6732"/>
    <w:rsid w:val="004D7492"/>
    <w:rsid w:val="004D7D80"/>
    <w:rsid w:val="004D7EA1"/>
    <w:rsid w:val="004E0011"/>
    <w:rsid w:val="004E1AEB"/>
    <w:rsid w:val="004F0833"/>
    <w:rsid w:val="004F327C"/>
    <w:rsid w:val="004F3ED9"/>
    <w:rsid w:val="004F6CD8"/>
    <w:rsid w:val="00504D63"/>
    <w:rsid w:val="00507057"/>
    <w:rsid w:val="0050779E"/>
    <w:rsid w:val="005102E3"/>
    <w:rsid w:val="005168DA"/>
    <w:rsid w:val="005179B9"/>
    <w:rsid w:val="0052085F"/>
    <w:rsid w:val="00526079"/>
    <w:rsid w:val="005260D5"/>
    <w:rsid w:val="00526EEB"/>
    <w:rsid w:val="005270E1"/>
    <w:rsid w:val="0053349D"/>
    <w:rsid w:val="005349D7"/>
    <w:rsid w:val="00534A7B"/>
    <w:rsid w:val="00540F92"/>
    <w:rsid w:val="00544A56"/>
    <w:rsid w:val="0054577A"/>
    <w:rsid w:val="00552EA3"/>
    <w:rsid w:val="00555336"/>
    <w:rsid w:val="00563D93"/>
    <w:rsid w:val="0056423C"/>
    <w:rsid w:val="00565BB8"/>
    <w:rsid w:val="005759DD"/>
    <w:rsid w:val="005811CA"/>
    <w:rsid w:val="00581C35"/>
    <w:rsid w:val="00582BE5"/>
    <w:rsid w:val="0058617F"/>
    <w:rsid w:val="00587CE6"/>
    <w:rsid w:val="00590D3A"/>
    <w:rsid w:val="005925E4"/>
    <w:rsid w:val="00592BF6"/>
    <w:rsid w:val="005949B5"/>
    <w:rsid w:val="005965C5"/>
    <w:rsid w:val="00597235"/>
    <w:rsid w:val="00597965"/>
    <w:rsid w:val="005A172C"/>
    <w:rsid w:val="005A4816"/>
    <w:rsid w:val="005A6142"/>
    <w:rsid w:val="005A7E3B"/>
    <w:rsid w:val="005B28B9"/>
    <w:rsid w:val="005B3ACC"/>
    <w:rsid w:val="005B424D"/>
    <w:rsid w:val="005B47B5"/>
    <w:rsid w:val="005B6F8E"/>
    <w:rsid w:val="005B742D"/>
    <w:rsid w:val="005C419A"/>
    <w:rsid w:val="005C438F"/>
    <w:rsid w:val="005C5024"/>
    <w:rsid w:val="005C5D06"/>
    <w:rsid w:val="005C6273"/>
    <w:rsid w:val="005D102A"/>
    <w:rsid w:val="005D1352"/>
    <w:rsid w:val="005D13BE"/>
    <w:rsid w:val="005D19D6"/>
    <w:rsid w:val="005D4F24"/>
    <w:rsid w:val="005D54F2"/>
    <w:rsid w:val="005E1F02"/>
    <w:rsid w:val="005E4FB4"/>
    <w:rsid w:val="005E5019"/>
    <w:rsid w:val="005E53F8"/>
    <w:rsid w:val="005F04E1"/>
    <w:rsid w:val="005F5433"/>
    <w:rsid w:val="005F7E2E"/>
    <w:rsid w:val="00601AAD"/>
    <w:rsid w:val="00605AAE"/>
    <w:rsid w:val="006103C3"/>
    <w:rsid w:val="00612515"/>
    <w:rsid w:val="00613D0D"/>
    <w:rsid w:val="006213F4"/>
    <w:rsid w:val="00621981"/>
    <w:rsid w:val="0063364C"/>
    <w:rsid w:val="00634FFF"/>
    <w:rsid w:val="00640082"/>
    <w:rsid w:val="00641DCD"/>
    <w:rsid w:val="00647D81"/>
    <w:rsid w:val="006508EB"/>
    <w:rsid w:val="006557F2"/>
    <w:rsid w:val="0066357D"/>
    <w:rsid w:val="00663FA8"/>
    <w:rsid w:val="00667C53"/>
    <w:rsid w:val="0067345C"/>
    <w:rsid w:val="0067477E"/>
    <w:rsid w:val="00676891"/>
    <w:rsid w:val="00680C8A"/>
    <w:rsid w:val="00683331"/>
    <w:rsid w:val="00683656"/>
    <w:rsid w:val="0068798D"/>
    <w:rsid w:val="00691B7E"/>
    <w:rsid w:val="0069322C"/>
    <w:rsid w:val="006935CF"/>
    <w:rsid w:val="00697387"/>
    <w:rsid w:val="006A06F6"/>
    <w:rsid w:val="006A64CE"/>
    <w:rsid w:val="006A697C"/>
    <w:rsid w:val="006B45BC"/>
    <w:rsid w:val="006C2A1F"/>
    <w:rsid w:val="006C6920"/>
    <w:rsid w:val="006D03EF"/>
    <w:rsid w:val="006D107C"/>
    <w:rsid w:val="006D7A68"/>
    <w:rsid w:val="006E05CC"/>
    <w:rsid w:val="006E635C"/>
    <w:rsid w:val="006E7CAF"/>
    <w:rsid w:val="006F0024"/>
    <w:rsid w:val="006F0E83"/>
    <w:rsid w:val="006F7F6B"/>
    <w:rsid w:val="00700896"/>
    <w:rsid w:val="0070492D"/>
    <w:rsid w:val="007056F0"/>
    <w:rsid w:val="00710144"/>
    <w:rsid w:val="00713951"/>
    <w:rsid w:val="00722008"/>
    <w:rsid w:val="007259C8"/>
    <w:rsid w:val="00726F50"/>
    <w:rsid w:val="00734819"/>
    <w:rsid w:val="00734E28"/>
    <w:rsid w:val="00741DFE"/>
    <w:rsid w:val="00744E7B"/>
    <w:rsid w:val="007460AF"/>
    <w:rsid w:val="00747F7B"/>
    <w:rsid w:val="00754BB3"/>
    <w:rsid w:val="0075502A"/>
    <w:rsid w:val="007607B6"/>
    <w:rsid w:val="00760AE0"/>
    <w:rsid w:val="00760F3F"/>
    <w:rsid w:val="00764A18"/>
    <w:rsid w:val="00764C55"/>
    <w:rsid w:val="00765252"/>
    <w:rsid w:val="0076580D"/>
    <w:rsid w:val="007677F8"/>
    <w:rsid w:val="007678CF"/>
    <w:rsid w:val="0076793F"/>
    <w:rsid w:val="00772CA1"/>
    <w:rsid w:val="00772FF6"/>
    <w:rsid w:val="00773603"/>
    <w:rsid w:val="00774F34"/>
    <w:rsid w:val="0077528F"/>
    <w:rsid w:val="00776B33"/>
    <w:rsid w:val="00783A7E"/>
    <w:rsid w:val="00785428"/>
    <w:rsid w:val="007855F0"/>
    <w:rsid w:val="0078711E"/>
    <w:rsid w:val="00787D60"/>
    <w:rsid w:val="00792580"/>
    <w:rsid w:val="0079419E"/>
    <w:rsid w:val="007A0775"/>
    <w:rsid w:val="007A5DAC"/>
    <w:rsid w:val="007A6C23"/>
    <w:rsid w:val="007B5F87"/>
    <w:rsid w:val="007B7B9E"/>
    <w:rsid w:val="007C4E92"/>
    <w:rsid w:val="007D6ED1"/>
    <w:rsid w:val="007E5B51"/>
    <w:rsid w:val="007F18F6"/>
    <w:rsid w:val="007F4A80"/>
    <w:rsid w:val="008014AD"/>
    <w:rsid w:val="008017D1"/>
    <w:rsid w:val="00802CA8"/>
    <w:rsid w:val="00803282"/>
    <w:rsid w:val="00805419"/>
    <w:rsid w:val="00807049"/>
    <w:rsid w:val="008102D2"/>
    <w:rsid w:val="0081109B"/>
    <w:rsid w:val="00811AD3"/>
    <w:rsid w:val="008130AA"/>
    <w:rsid w:val="00814A72"/>
    <w:rsid w:val="008151C0"/>
    <w:rsid w:val="008158B5"/>
    <w:rsid w:val="00821F39"/>
    <w:rsid w:val="00822D05"/>
    <w:rsid w:val="008238E7"/>
    <w:rsid w:val="00830585"/>
    <w:rsid w:val="0083361E"/>
    <w:rsid w:val="0083699D"/>
    <w:rsid w:val="00843AF9"/>
    <w:rsid w:val="0084451A"/>
    <w:rsid w:val="00852CA6"/>
    <w:rsid w:val="008543B3"/>
    <w:rsid w:val="00854B15"/>
    <w:rsid w:val="00855324"/>
    <w:rsid w:val="00856938"/>
    <w:rsid w:val="00861EE0"/>
    <w:rsid w:val="0086555D"/>
    <w:rsid w:val="00866514"/>
    <w:rsid w:val="008666CB"/>
    <w:rsid w:val="00873018"/>
    <w:rsid w:val="008747FC"/>
    <w:rsid w:val="0087727D"/>
    <w:rsid w:val="00880227"/>
    <w:rsid w:val="008807C3"/>
    <w:rsid w:val="008813BF"/>
    <w:rsid w:val="00883F1D"/>
    <w:rsid w:val="00886C79"/>
    <w:rsid w:val="00895C81"/>
    <w:rsid w:val="00896E21"/>
    <w:rsid w:val="008A09BB"/>
    <w:rsid w:val="008A215F"/>
    <w:rsid w:val="008A5963"/>
    <w:rsid w:val="008B4338"/>
    <w:rsid w:val="008B5F57"/>
    <w:rsid w:val="008C0989"/>
    <w:rsid w:val="008C0A94"/>
    <w:rsid w:val="008C43C7"/>
    <w:rsid w:val="008C48FD"/>
    <w:rsid w:val="008C50FE"/>
    <w:rsid w:val="008C6072"/>
    <w:rsid w:val="008D1095"/>
    <w:rsid w:val="008D266A"/>
    <w:rsid w:val="008D339F"/>
    <w:rsid w:val="008D4DC7"/>
    <w:rsid w:val="008D513E"/>
    <w:rsid w:val="008D57D1"/>
    <w:rsid w:val="008D7CFA"/>
    <w:rsid w:val="008D7E93"/>
    <w:rsid w:val="008E5125"/>
    <w:rsid w:val="008F00C4"/>
    <w:rsid w:val="008F05BD"/>
    <w:rsid w:val="008F0D5E"/>
    <w:rsid w:val="008F5474"/>
    <w:rsid w:val="008F759E"/>
    <w:rsid w:val="00900D35"/>
    <w:rsid w:val="00902471"/>
    <w:rsid w:val="009147D1"/>
    <w:rsid w:val="009154FB"/>
    <w:rsid w:val="009216C3"/>
    <w:rsid w:val="00921A0F"/>
    <w:rsid w:val="0092411E"/>
    <w:rsid w:val="00926843"/>
    <w:rsid w:val="00927D13"/>
    <w:rsid w:val="009301EC"/>
    <w:rsid w:val="00932B96"/>
    <w:rsid w:val="00935EFF"/>
    <w:rsid w:val="00941318"/>
    <w:rsid w:val="009460C4"/>
    <w:rsid w:val="00953D73"/>
    <w:rsid w:val="009557BD"/>
    <w:rsid w:val="00955FA1"/>
    <w:rsid w:val="00956F73"/>
    <w:rsid w:val="00960581"/>
    <w:rsid w:val="009621D5"/>
    <w:rsid w:val="00971602"/>
    <w:rsid w:val="009745FC"/>
    <w:rsid w:val="00976173"/>
    <w:rsid w:val="0097637D"/>
    <w:rsid w:val="00977ECE"/>
    <w:rsid w:val="0098097E"/>
    <w:rsid w:val="00981F76"/>
    <w:rsid w:val="009844F4"/>
    <w:rsid w:val="00990692"/>
    <w:rsid w:val="009906D4"/>
    <w:rsid w:val="00996FD9"/>
    <w:rsid w:val="009A1BF9"/>
    <w:rsid w:val="009A3949"/>
    <w:rsid w:val="009A3BE8"/>
    <w:rsid w:val="009A68BA"/>
    <w:rsid w:val="009B0F9A"/>
    <w:rsid w:val="009B1AE2"/>
    <w:rsid w:val="009B305C"/>
    <w:rsid w:val="009B4AF1"/>
    <w:rsid w:val="009B6608"/>
    <w:rsid w:val="009C1DC1"/>
    <w:rsid w:val="009D1464"/>
    <w:rsid w:val="009D4328"/>
    <w:rsid w:val="009D4525"/>
    <w:rsid w:val="009D6E4D"/>
    <w:rsid w:val="009E02E3"/>
    <w:rsid w:val="009E0451"/>
    <w:rsid w:val="009E0794"/>
    <w:rsid w:val="009E529A"/>
    <w:rsid w:val="009E7538"/>
    <w:rsid w:val="009E75D3"/>
    <w:rsid w:val="009F1C0A"/>
    <w:rsid w:val="009F30F8"/>
    <w:rsid w:val="009F5989"/>
    <w:rsid w:val="009F7341"/>
    <w:rsid w:val="00A00624"/>
    <w:rsid w:val="00A03D18"/>
    <w:rsid w:val="00A067B0"/>
    <w:rsid w:val="00A1417C"/>
    <w:rsid w:val="00A153B5"/>
    <w:rsid w:val="00A16B56"/>
    <w:rsid w:val="00A2067C"/>
    <w:rsid w:val="00A228F6"/>
    <w:rsid w:val="00A307CC"/>
    <w:rsid w:val="00A31983"/>
    <w:rsid w:val="00A31E4A"/>
    <w:rsid w:val="00A33B02"/>
    <w:rsid w:val="00A34620"/>
    <w:rsid w:val="00A34C68"/>
    <w:rsid w:val="00A35D6B"/>
    <w:rsid w:val="00A54CF4"/>
    <w:rsid w:val="00A57F6B"/>
    <w:rsid w:val="00A63440"/>
    <w:rsid w:val="00A63ACF"/>
    <w:rsid w:val="00A64B14"/>
    <w:rsid w:val="00A64DCE"/>
    <w:rsid w:val="00A6624D"/>
    <w:rsid w:val="00A71B42"/>
    <w:rsid w:val="00A761B2"/>
    <w:rsid w:val="00A80542"/>
    <w:rsid w:val="00A80FB0"/>
    <w:rsid w:val="00A8233E"/>
    <w:rsid w:val="00A8442F"/>
    <w:rsid w:val="00A91354"/>
    <w:rsid w:val="00AA0AEF"/>
    <w:rsid w:val="00AA0EF8"/>
    <w:rsid w:val="00AA15DE"/>
    <w:rsid w:val="00AB0382"/>
    <w:rsid w:val="00AC1E9D"/>
    <w:rsid w:val="00AC227D"/>
    <w:rsid w:val="00AC58BD"/>
    <w:rsid w:val="00AC69BA"/>
    <w:rsid w:val="00AC6A65"/>
    <w:rsid w:val="00AD3FA5"/>
    <w:rsid w:val="00AD597C"/>
    <w:rsid w:val="00AD72A2"/>
    <w:rsid w:val="00AE038D"/>
    <w:rsid w:val="00AE293A"/>
    <w:rsid w:val="00AF14AF"/>
    <w:rsid w:val="00AF3F32"/>
    <w:rsid w:val="00AF74E4"/>
    <w:rsid w:val="00B031FE"/>
    <w:rsid w:val="00B05C3E"/>
    <w:rsid w:val="00B10A6D"/>
    <w:rsid w:val="00B17884"/>
    <w:rsid w:val="00B205A7"/>
    <w:rsid w:val="00B216F1"/>
    <w:rsid w:val="00B238D8"/>
    <w:rsid w:val="00B26A22"/>
    <w:rsid w:val="00B26D91"/>
    <w:rsid w:val="00B27118"/>
    <w:rsid w:val="00B30021"/>
    <w:rsid w:val="00B31033"/>
    <w:rsid w:val="00B32433"/>
    <w:rsid w:val="00B43793"/>
    <w:rsid w:val="00B4504B"/>
    <w:rsid w:val="00B45071"/>
    <w:rsid w:val="00B50F78"/>
    <w:rsid w:val="00B52A02"/>
    <w:rsid w:val="00B52A93"/>
    <w:rsid w:val="00B625B4"/>
    <w:rsid w:val="00B6400E"/>
    <w:rsid w:val="00B65766"/>
    <w:rsid w:val="00B6580C"/>
    <w:rsid w:val="00B67C1D"/>
    <w:rsid w:val="00B709B3"/>
    <w:rsid w:val="00B70E6A"/>
    <w:rsid w:val="00B73D61"/>
    <w:rsid w:val="00B76EE3"/>
    <w:rsid w:val="00B80203"/>
    <w:rsid w:val="00B82872"/>
    <w:rsid w:val="00B83DD8"/>
    <w:rsid w:val="00B85F24"/>
    <w:rsid w:val="00B872BE"/>
    <w:rsid w:val="00B93A7D"/>
    <w:rsid w:val="00B94DE7"/>
    <w:rsid w:val="00BA228C"/>
    <w:rsid w:val="00BA37A1"/>
    <w:rsid w:val="00BA7064"/>
    <w:rsid w:val="00BA71AB"/>
    <w:rsid w:val="00BA746B"/>
    <w:rsid w:val="00BB163A"/>
    <w:rsid w:val="00BB700E"/>
    <w:rsid w:val="00BC04A1"/>
    <w:rsid w:val="00BC0ABC"/>
    <w:rsid w:val="00BD1150"/>
    <w:rsid w:val="00BE0071"/>
    <w:rsid w:val="00BE0375"/>
    <w:rsid w:val="00BE38B7"/>
    <w:rsid w:val="00BE4401"/>
    <w:rsid w:val="00BE49A6"/>
    <w:rsid w:val="00BF3114"/>
    <w:rsid w:val="00BF50D9"/>
    <w:rsid w:val="00BF78D5"/>
    <w:rsid w:val="00C00D44"/>
    <w:rsid w:val="00C01602"/>
    <w:rsid w:val="00C01927"/>
    <w:rsid w:val="00C019BE"/>
    <w:rsid w:val="00C0425E"/>
    <w:rsid w:val="00C043A0"/>
    <w:rsid w:val="00C04CAE"/>
    <w:rsid w:val="00C10C96"/>
    <w:rsid w:val="00C13268"/>
    <w:rsid w:val="00C17991"/>
    <w:rsid w:val="00C22ADC"/>
    <w:rsid w:val="00C249EA"/>
    <w:rsid w:val="00C31A2C"/>
    <w:rsid w:val="00C3504E"/>
    <w:rsid w:val="00C35605"/>
    <w:rsid w:val="00C35C2B"/>
    <w:rsid w:val="00C37AD0"/>
    <w:rsid w:val="00C401F4"/>
    <w:rsid w:val="00C42CC3"/>
    <w:rsid w:val="00C43D73"/>
    <w:rsid w:val="00C46A3B"/>
    <w:rsid w:val="00C46E3B"/>
    <w:rsid w:val="00C47A94"/>
    <w:rsid w:val="00C47CD0"/>
    <w:rsid w:val="00C5477F"/>
    <w:rsid w:val="00C55B65"/>
    <w:rsid w:val="00C6147E"/>
    <w:rsid w:val="00C62165"/>
    <w:rsid w:val="00C70176"/>
    <w:rsid w:val="00C73C1D"/>
    <w:rsid w:val="00C74CC2"/>
    <w:rsid w:val="00C75933"/>
    <w:rsid w:val="00C77D3F"/>
    <w:rsid w:val="00C805B3"/>
    <w:rsid w:val="00C835DC"/>
    <w:rsid w:val="00C83C6C"/>
    <w:rsid w:val="00C90F41"/>
    <w:rsid w:val="00CA0F9F"/>
    <w:rsid w:val="00CA5BCD"/>
    <w:rsid w:val="00CA619B"/>
    <w:rsid w:val="00CA6ACB"/>
    <w:rsid w:val="00CB4731"/>
    <w:rsid w:val="00CB5352"/>
    <w:rsid w:val="00CB5BCD"/>
    <w:rsid w:val="00CB5D6E"/>
    <w:rsid w:val="00CB7C09"/>
    <w:rsid w:val="00CC2668"/>
    <w:rsid w:val="00CD0105"/>
    <w:rsid w:val="00CD2461"/>
    <w:rsid w:val="00CD3C6C"/>
    <w:rsid w:val="00CD67BE"/>
    <w:rsid w:val="00CE5855"/>
    <w:rsid w:val="00CF4C8D"/>
    <w:rsid w:val="00CF72D2"/>
    <w:rsid w:val="00D03CDC"/>
    <w:rsid w:val="00D1339E"/>
    <w:rsid w:val="00D150C6"/>
    <w:rsid w:val="00D15B78"/>
    <w:rsid w:val="00D20CA0"/>
    <w:rsid w:val="00D21640"/>
    <w:rsid w:val="00D22DB9"/>
    <w:rsid w:val="00D26637"/>
    <w:rsid w:val="00D2707E"/>
    <w:rsid w:val="00D27337"/>
    <w:rsid w:val="00D31013"/>
    <w:rsid w:val="00D40FAF"/>
    <w:rsid w:val="00D4150C"/>
    <w:rsid w:val="00D4314A"/>
    <w:rsid w:val="00D47D1E"/>
    <w:rsid w:val="00D53175"/>
    <w:rsid w:val="00D53574"/>
    <w:rsid w:val="00D5380E"/>
    <w:rsid w:val="00D5519E"/>
    <w:rsid w:val="00D57321"/>
    <w:rsid w:val="00D60DD1"/>
    <w:rsid w:val="00D644D1"/>
    <w:rsid w:val="00D6468F"/>
    <w:rsid w:val="00D66E14"/>
    <w:rsid w:val="00D67A4D"/>
    <w:rsid w:val="00D7009D"/>
    <w:rsid w:val="00D71D54"/>
    <w:rsid w:val="00D72335"/>
    <w:rsid w:val="00D726BA"/>
    <w:rsid w:val="00D74DF0"/>
    <w:rsid w:val="00D8444B"/>
    <w:rsid w:val="00D91472"/>
    <w:rsid w:val="00D947AB"/>
    <w:rsid w:val="00D95D1E"/>
    <w:rsid w:val="00D9722C"/>
    <w:rsid w:val="00DA6839"/>
    <w:rsid w:val="00DB10DA"/>
    <w:rsid w:val="00DB4B27"/>
    <w:rsid w:val="00DB523E"/>
    <w:rsid w:val="00DB7C78"/>
    <w:rsid w:val="00DC2913"/>
    <w:rsid w:val="00DC2BD0"/>
    <w:rsid w:val="00DC78F0"/>
    <w:rsid w:val="00DD05F3"/>
    <w:rsid w:val="00DD3792"/>
    <w:rsid w:val="00DD4777"/>
    <w:rsid w:val="00DE4158"/>
    <w:rsid w:val="00DE4FFA"/>
    <w:rsid w:val="00DE5B9D"/>
    <w:rsid w:val="00DF3BED"/>
    <w:rsid w:val="00DF4343"/>
    <w:rsid w:val="00DF5322"/>
    <w:rsid w:val="00DF6680"/>
    <w:rsid w:val="00E037E8"/>
    <w:rsid w:val="00E0514A"/>
    <w:rsid w:val="00E06C4E"/>
    <w:rsid w:val="00E07117"/>
    <w:rsid w:val="00E07958"/>
    <w:rsid w:val="00E12430"/>
    <w:rsid w:val="00E13A81"/>
    <w:rsid w:val="00E1765B"/>
    <w:rsid w:val="00E209A6"/>
    <w:rsid w:val="00E22CB3"/>
    <w:rsid w:val="00E240AF"/>
    <w:rsid w:val="00E31C17"/>
    <w:rsid w:val="00E31D72"/>
    <w:rsid w:val="00E34542"/>
    <w:rsid w:val="00E3510A"/>
    <w:rsid w:val="00E3633C"/>
    <w:rsid w:val="00E44D25"/>
    <w:rsid w:val="00E463E4"/>
    <w:rsid w:val="00E50039"/>
    <w:rsid w:val="00E71BD1"/>
    <w:rsid w:val="00E7375E"/>
    <w:rsid w:val="00E82ADC"/>
    <w:rsid w:val="00EA07EE"/>
    <w:rsid w:val="00EA1859"/>
    <w:rsid w:val="00EB0D70"/>
    <w:rsid w:val="00EB19AE"/>
    <w:rsid w:val="00EB2486"/>
    <w:rsid w:val="00EB2944"/>
    <w:rsid w:val="00EB358E"/>
    <w:rsid w:val="00EB3FDA"/>
    <w:rsid w:val="00EB426C"/>
    <w:rsid w:val="00EB5F47"/>
    <w:rsid w:val="00EB637B"/>
    <w:rsid w:val="00EC2BD6"/>
    <w:rsid w:val="00EC3D53"/>
    <w:rsid w:val="00EC4425"/>
    <w:rsid w:val="00EC4EAC"/>
    <w:rsid w:val="00ED17E3"/>
    <w:rsid w:val="00ED190C"/>
    <w:rsid w:val="00ED6FE9"/>
    <w:rsid w:val="00ED71CC"/>
    <w:rsid w:val="00EE1398"/>
    <w:rsid w:val="00EE14DB"/>
    <w:rsid w:val="00EE1935"/>
    <w:rsid w:val="00EE21EA"/>
    <w:rsid w:val="00EE2A66"/>
    <w:rsid w:val="00EE35E3"/>
    <w:rsid w:val="00EF23F9"/>
    <w:rsid w:val="00EF5F95"/>
    <w:rsid w:val="00EF6FB2"/>
    <w:rsid w:val="00EF778E"/>
    <w:rsid w:val="00F02CEA"/>
    <w:rsid w:val="00F13149"/>
    <w:rsid w:val="00F132B4"/>
    <w:rsid w:val="00F22730"/>
    <w:rsid w:val="00F2694E"/>
    <w:rsid w:val="00F30016"/>
    <w:rsid w:val="00F35837"/>
    <w:rsid w:val="00F37FC6"/>
    <w:rsid w:val="00F45FE3"/>
    <w:rsid w:val="00F51C3A"/>
    <w:rsid w:val="00F576FA"/>
    <w:rsid w:val="00F60874"/>
    <w:rsid w:val="00F6198D"/>
    <w:rsid w:val="00F627E0"/>
    <w:rsid w:val="00F62A42"/>
    <w:rsid w:val="00F636F6"/>
    <w:rsid w:val="00F64BAB"/>
    <w:rsid w:val="00F654E1"/>
    <w:rsid w:val="00F65E97"/>
    <w:rsid w:val="00F7176F"/>
    <w:rsid w:val="00F76965"/>
    <w:rsid w:val="00F76B88"/>
    <w:rsid w:val="00F82988"/>
    <w:rsid w:val="00F84A11"/>
    <w:rsid w:val="00F91A07"/>
    <w:rsid w:val="00F9434D"/>
    <w:rsid w:val="00F950F0"/>
    <w:rsid w:val="00FA31F6"/>
    <w:rsid w:val="00FA3E25"/>
    <w:rsid w:val="00FA4751"/>
    <w:rsid w:val="00FA50F9"/>
    <w:rsid w:val="00FA59BB"/>
    <w:rsid w:val="00FA668E"/>
    <w:rsid w:val="00FB1702"/>
    <w:rsid w:val="00FB532A"/>
    <w:rsid w:val="00FB55A3"/>
    <w:rsid w:val="00FB6799"/>
    <w:rsid w:val="00FB716C"/>
    <w:rsid w:val="00FB75D8"/>
    <w:rsid w:val="00FB79D0"/>
    <w:rsid w:val="00FC07A1"/>
    <w:rsid w:val="00FC0FB9"/>
    <w:rsid w:val="00FC26D8"/>
    <w:rsid w:val="00FC50EB"/>
    <w:rsid w:val="00FD3C95"/>
    <w:rsid w:val="00FD4A03"/>
    <w:rsid w:val="00FD620F"/>
    <w:rsid w:val="00FF1C2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qFormat/>
    <w:rsid w:val="001E0510"/>
    <w:pPr>
      <w:keepNext/>
      <w:spacing w:line="360" w:lineRule="auto"/>
      <w:ind w:firstLine="709"/>
      <w:jc w:val="both"/>
      <w:outlineLvl w:val="0"/>
    </w:pPr>
    <w:rPr>
      <w:b/>
      <w:bCs/>
      <w:kern w:val="32"/>
      <w:sz w:val="28"/>
      <w:szCs w:val="28"/>
      <w:lang w:eastAsia="ja-JP"/>
    </w:rPr>
  </w:style>
  <w:style w:type="paragraph" w:styleId="2">
    <w:name w:val="heading 2"/>
    <w:basedOn w:val="a1"/>
    <w:next w:val="a1"/>
    <w:link w:val="20"/>
    <w:uiPriority w:val="99"/>
    <w:qFormat/>
    <w:locked/>
    <w:rsid w:val="00094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locked/>
    <w:rsid w:val="00094A76"/>
    <w:pPr>
      <w:keepNext/>
      <w:jc w:val="center"/>
      <w:outlineLvl w:val="2"/>
    </w:pPr>
    <w:rPr>
      <w:b/>
      <w:bCs/>
      <w:caps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locked/>
    <w:rsid w:val="00094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locked/>
    <w:rsid w:val="00094A76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094A76"/>
    <w:pPr>
      <w:keepNext/>
      <w:spacing w:line="312" w:lineRule="auto"/>
      <w:jc w:val="right"/>
      <w:outlineLvl w:val="5"/>
    </w:pPr>
  </w:style>
  <w:style w:type="paragraph" w:styleId="7">
    <w:name w:val="heading 7"/>
    <w:basedOn w:val="a1"/>
    <w:next w:val="a1"/>
    <w:link w:val="70"/>
    <w:uiPriority w:val="99"/>
    <w:qFormat/>
    <w:locked/>
    <w:rsid w:val="00094A76"/>
    <w:pPr>
      <w:spacing w:before="240" w:after="60" w:line="276" w:lineRule="auto"/>
      <w:outlineLvl w:val="6"/>
    </w:pPr>
    <w:rPr>
      <w:lang w:eastAsia="en-US"/>
    </w:rPr>
  </w:style>
  <w:style w:type="paragraph" w:styleId="8">
    <w:name w:val="heading 8"/>
    <w:basedOn w:val="a1"/>
    <w:next w:val="a1"/>
    <w:link w:val="80"/>
    <w:uiPriority w:val="99"/>
    <w:qFormat/>
    <w:locked/>
    <w:rsid w:val="00094A76"/>
    <w:pPr>
      <w:keepNext/>
      <w:widowControl w:val="0"/>
      <w:autoSpaceDE w:val="0"/>
      <w:autoSpaceDN w:val="0"/>
      <w:adjustRightInd w:val="0"/>
      <w:jc w:val="center"/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1E0510"/>
    <w:rPr>
      <w:b/>
      <w:bCs/>
      <w:kern w:val="32"/>
      <w:sz w:val="32"/>
      <w:szCs w:val="32"/>
      <w:lang w:val="ru-RU" w:eastAsia="ja-JP"/>
    </w:rPr>
  </w:style>
  <w:style w:type="character" w:customStyle="1" w:styleId="20">
    <w:name w:val="Заголовок 2 Знак"/>
    <w:basedOn w:val="a2"/>
    <w:link w:val="2"/>
    <w:uiPriority w:val="99"/>
    <w:locked/>
    <w:rsid w:val="00094A7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locked/>
    <w:rsid w:val="00094A76"/>
    <w:rPr>
      <w:b/>
      <w:bCs/>
      <w:caps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locked/>
    <w:rsid w:val="00094A76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locked/>
    <w:rsid w:val="00094A76"/>
    <w:rPr>
      <w:sz w:val="20"/>
      <w:szCs w:val="20"/>
    </w:rPr>
  </w:style>
  <w:style w:type="character" w:customStyle="1" w:styleId="60">
    <w:name w:val="Заголовок 6 Знак"/>
    <w:basedOn w:val="a2"/>
    <w:link w:val="6"/>
    <w:uiPriority w:val="99"/>
    <w:locked/>
    <w:rsid w:val="00094A76"/>
    <w:rPr>
      <w:sz w:val="20"/>
      <w:szCs w:val="20"/>
    </w:rPr>
  </w:style>
  <w:style w:type="character" w:customStyle="1" w:styleId="70">
    <w:name w:val="Заголовок 7 Знак"/>
    <w:basedOn w:val="a2"/>
    <w:link w:val="7"/>
    <w:uiPriority w:val="99"/>
    <w:locked/>
    <w:rsid w:val="00094A76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2"/>
    <w:link w:val="8"/>
    <w:uiPriority w:val="99"/>
    <w:locked/>
    <w:rsid w:val="00094A76"/>
    <w:rPr>
      <w:sz w:val="20"/>
      <w:szCs w:val="20"/>
    </w:rPr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szCs w:val="24"/>
      <w:lang w:val="ru-RU" w:eastAsia="ru-RU"/>
    </w:rPr>
  </w:style>
  <w:style w:type="character" w:styleId="a9">
    <w:name w:val="page number"/>
    <w:basedOn w:val="a2"/>
    <w:uiPriority w:val="99"/>
    <w:rsid w:val="001D000A"/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4734F3"/>
    <w:rPr>
      <w:sz w:val="24"/>
      <w:szCs w:val="24"/>
    </w:rPr>
  </w:style>
  <w:style w:type="paragraph" w:styleId="31">
    <w:name w:val="Body Text Indent 3"/>
    <w:basedOn w:val="a1"/>
    <w:link w:val="32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375D0C"/>
    <w:rPr>
      <w:sz w:val="20"/>
      <w:szCs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  <w:szCs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aliases w:val="Обычный (Web)"/>
    <w:basedOn w:val="a1"/>
    <w:link w:val="af0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color w:val="800080"/>
      <w:u w:val="single"/>
    </w:rPr>
  </w:style>
  <w:style w:type="paragraph" w:styleId="12">
    <w:name w:val="toc 1"/>
    <w:basedOn w:val="a1"/>
    <w:next w:val="a1"/>
    <w:autoRedefine/>
    <w:uiPriority w:val="99"/>
    <w:semiHidden/>
    <w:rsid w:val="00D57321"/>
    <w:pPr>
      <w:tabs>
        <w:tab w:val="left" w:pos="480"/>
        <w:tab w:val="left" w:pos="1200"/>
        <w:tab w:val="right" w:leader="dot" w:pos="9345"/>
        <w:tab w:val="right" w:leader="dot" w:pos="9628"/>
      </w:tabs>
    </w:pPr>
    <w:rPr>
      <w:rFonts w:eastAsia="MS Mincho"/>
      <w:b/>
      <w:bCs/>
      <w:lang w:eastAsia="ja-JP"/>
    </w:rPr>
  </w:style>
  <w:style w:type="paragraph" w:styleId="21">
    <w:name w:val="Body Text Indent 2"/>
    <w:basedOn w:val="a1"/>
    <w:link w:val="22"/>
    <w:uiPriority w:val="99"/>
    <w:rsid w:val="001E0510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6103C3"/>
    <w:rPr>
      <w:sz w:val="24"/>
      <w:szCs w:val="24"/>
    </w:rPr>
  </w:style>
  <w:style w:type="character" w:customStyle="1" w:styleId="FontStyle11">
    <w:name w:val="Font Style11"/>
    <w:basedOn w:val="a2"/>
    <w:uiPriority w:val="99"/>
    <w:rsid w:val="001E051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5">
    <w:name w:val="Body Text Indent"/>
    <w:basedOn w:val="a1"/>
    <w:link w:val="af6"/>
    <w:uiPriority w:val="99"/>
    <w:rsid w:val="007D6ED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uiPriority w:val="99"/>
    <w:locked/>
    <w:rsid w:val="007D6ED1"/>
    <w:rPr>
      <w:sz w:val="24"/>
      <w:szCs w:val="24"/>
    </w:rPr>
  </w:style>
  <w:style w:type="paragraph" w:customStyle="1" w:styleId="Style4">
    <w:name w:val="Style4"/>
    <w:basedOn w:val="a1"/>
    <w:uiPriority w:val="99"/>
    <w:rsid w:val="007D6E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1"/>
    <w:uiPriority w:val="99"/>
    <w:rsid w:val="007D6ED1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basedOn w:val="a2"/>
    <w:uiPriority w:val="99"/>
    <w:rsid w:val="007D6ED1"/>
    <w:rPr>
      <w:rFonts w:ascii="Times New Roman" w:hAnsi="Times New Roman" w:cs="Times New Roman"/>
      <w:sz w:val="26"/>
      <w:szCs w:val="26"/>
    </w:rPr>
  </w:style>
  <w:style w:type="paragraph" w:customStyle="1" w:styleId="a">
    <w:name w:val="Заголовок+центр"/>
    <w:basedOn w:val="10"/>
    <w:uiPriority w:val="99"/>
    <w:rsid w:val="007D6ED1"/>
    <w:pPr>
      <w:numPr>
        <w:numId w:val="3"/>
      </w:numPr>
      <w:spacing w:line="240" w:lineRule="auto"/>
      <w:jc w:val="center"/>
    </w:pPr>
    <w:rPr>
      <w:kern w:val="0"/>
      <w:lang w:eastAsia="ru-RU"/>
    </w:rPr>
  </w:style>
  <w:style w:type="paragraph" w:styleId="af7">
    <w:name w:val="Body Text"/>
    <w:basedOn w:val="a1"/>
    <w:link w:val="af8"/>
    <w:uiPriority w:val="99"/>
    <w:rsid w:val="007D6ED1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locked/>
    <w:rsid w:val="007D6ED1"/>
    <w:rPr>
      <w:sz w:val="24"/>
      <w:szCs w:val="24"/>
    </w:rPr>
  </w:style>
  <w:style w:type="paragraph" w:styleId="23">
    <w:name w:val="Body Text 2"/>
    <w:basedOn w:val="a1"/>
    <w:link w:val="24"/>
    <w:uiPriority w:val="99"/>
    <w:rsid w:val="007D6ED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locked/>
    <w:rsid w:val="007D6ED1"/>
    <w:rPr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7D6ED1"/>
    <w:pPr>
      <w:suppressAutoHyphens/>
      <w:ind w:firstLine="708"/>
      <w:jc w:val="both"/>
    </w:pPr>
    <w:rPr>
      <w:sz w:val="28"/>
      <w:szCs w:val="28"/>
      <w:lang w:eastAsia="ar-SA"/>
    </w:rPr>
  </w:style>
  <w:style w:type="paragraph" w:styleId="af9">
    <w:name w:val="footnote text"/>
    <w:basedOn w:val="a1"/>
    <w:link w:val="afa"/>
    <w:uiPriority w:val="99"/>
    <w:semiHidden/>
    <w:rsid w:val="007D6ED1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locked/>
    <w:rsid w:val="007D6ED1"/>
  </w:style>
  <w:style w:type="character" w:styleId="afb">
    <w:name w:val="Strong"/>
    <w:basedOn w:val="a2"/>
    <w:uiPriority w:val="99"/>
    <w:qFormat/>
    <w:rsid w:val="007D6ED1"/>
    <w:rPr>
      <w:b/>
      <w:bCs/>
    </w:rPr>
  </w:style>
  <w:style w:type="character" w:styleId="afc">
    <w:name w:val="footnote reference"/>
    <w:basedOn w:val="a2"/>
    <w:uiPriority w:val="99"/>
    <w:semiHidden/>
    <w:rsid w:val="0024725D"/>
    <w:rPr>
      <w:vertAlign w:val="superscript"/>
    </w:rPr>
  </w:style>
  <w:style w:type="paragraph" w:styleId="33">
    <w:name w:val="Body Text 3"/>
    <w:basedOn w:val="a1"/>
    <w:link w:val="34"/>
    <w:uiPriority w:val="99"/>
    <w:rsid w:val="00094A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locked/>
    <w:rsid w:val="00094A76"/>
    <w:rPr>
      <w:sz w:val="16"/>
      <w:szCs w:val="16"/>
    </w:rPr>
  </w:style>
  <w:style w:type="paragraph" w:styleId="afd">
    <w:name w:val="Title"/>
    <w:basedOn w:val="a1"/>
    <w:link w:val="afe"/>
    <w:uiPriority w:val="99"/>
    <w:qFormat/>
    <w:locked/>
    <w:rsid w:val="00094A76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Название Знак"/>
    <w:basedOn w:val="a2"/>
    <w:link w:val="afd"/>
    <w:uiPriority w:val="99"/>
    <w:locked/>
    <w:rsid w:val="00094A76"/>
    <w:rPr>
      <w:b/>
      <w:bCs/>
      <w:sz w:val="20"/>
      <w:szCs w:val="20"/>
    </w:rPr>
  </w:style>
  <w:style w:type="character" w:customStyle="1" w:styleId="title1">
    <w:name w:val="title1"/>
    <w:uiPriority w:val="99"/>
    <w:rsid w:val="00094A76"/>
    <w:rPr>
      <w:rFonts w:ascii="Verdana" w:hAnsi="Verdana" w:cs="Verdana"/>
      <w:color w:val="auto"/>
      <w:sz w:val="30"/>
      <w:szCs w:val="30"/>
    </w:rPr>
  </w:style>
  <w:style w:type="paragraph" w:customStyle="1" w:styleId="Iauiue">
    <w:name w:val="Iau?iue"/>
    <w:uiPriority w:val="99"/>
    <w:rsid w:val="00094A76"/>
    <w:rPr>
      <w:sz w:val="20"/>
      <w:szCs w:val="20"/>
      <w:lang w:val="en-US"/>
    </w:rPr>
  </w:style>
  <w:style w:type="paragraph" w:customStyle="1" w:styleId="FR1">
    <w:name w:val="FR1"/>
    <w:uiPriority w:val="99"/>
    <w:rsid w:val="00094A76"/>
    <w:pPr>
      <w:widowControl w:val="0"/>
      <w:spacing w:line="300" w:lineRule="auto"/>
      <w:ind w:left="800" w:right="80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otherinfo3">
    <w:name w:val="other_info3"/>
    <w:uiPriority w:val="99"/>
    <w:rsid w:val="00094A76"/>
    <w:rPr>
      <w:color w:val="000000"/>
      <w:sz w:val="22"/>
      <w:szCs w:val="22"/>
    </w:rPr>
  </w:style>
  <w:style w:type="character" w:customStyle="1" w:styleId="FontStyle74">
    <w:name w:val="Font Style74"/>
    <w:uiPriority w:val="99"/>
    <w:rsid w:val="00094A76"/>
    <w:rPr>
      <w:rFonts w:ascii="Times New Roman" w:hAnsi="Times New Roman" w:cs="Times New Roman"/>
      <w:sz w:val="20"/>
      <w:szCs w:val="20"/>
    </w:rPr>
  </w:style>
  <w:style w:type="paragraph" w:customStyle="1" w:styleId="220">
    <w:name w:val="Основной текст с отступом 22"/>
    <w:basedOn w:val="a1"/>
    <w:uiPriority w:val="99"/>
    <w:rsid w:val="00094A76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PlainTextChar">
    <w:name w:val="Plain Text Char"/>
    <w:uiPriority w:val="99"/>
    <w:locked/>
    <w:rsid w:val="00094A76"/>
    <w:rPr>
      <w:rFonts w:ascii="Courier New" w:hAnsi="Courier New" w:cs="Courier New"/>
    </w:rPr>
  </w:style>
  <w:style w:type="paragraph" w:styleId="aff">
    <w:name w:val="Plain Text"/>
    <w:basedOn w:val="a1"/>
    <w:link w:val="aff0"/>
    <w:uiPriority w:val="99"/>
    <w:rsid w:val="00094A76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2"/>
    <w:link w:val="aff"/>
    <w:uiPriority w:val="99"/>
    <w:semiHidden/>
    <w:locked/>
    <w:rsid w:val="004E1AEB"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2"/>
    <w:uiPriority w:val="99"/>
    <w:semiHidden/>
    <w:rsid w:val="00094A7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094A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1"/>
    <w:uiPriority w:val="99"/>
    <w:rsid w:val="00094A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094A76"/>
    <w:pPr>
      <w:widowControl w:val="0"/>
      <w:spacing w:line="260" w:lineRule="auto"/>
      <w:ind w:firstLine="420"/>
      <w:jc w:val="both"/>
    </w:pPr>
  </w:style>
  <w:style w:type="paragraph" w:styleId="aff1">
    <w:name w:val="No Spacing"/>
    <w:uiPriority w:val="99"/>
    <w:qFormat/>
    <w:rsid w:val="00094A76"/>
    <w:rPr>
      <w:sz w:val="24"/>
      <w:szCs w:val="24"/>
    </w:rPr>
  </w:style>
  <w:style w:type="paragraph" w:styleId="25">
    <w:name w:val="toc 2"/>
    <w:basedOn w:val="a1"/>
    <w:next w:val="a1"/>
    <w:autoRedefine/>
    <w:uiPriority w:val="99"/>
    <w:semiHidden/>
    <w:locked/>
    <w:rsid w:val="00094A76"/>
    <w:pPr>
      <w:spacing w:after="100"/>
      <w:ind w:left="200"/>
    </w:pPr>
    <w:rPr>
      <w:sz w:val="28"/>
      <w:szCs w:val="28"/>
    </w:rPr>
  </w:style>
  <w:style w:type="character" w:customStyle="1" w:styleId="16">
    <w:name w:val="Нижний колонтитул Знак1"/>
    <w:uiPriority w:val="99"/>
    <w:locked/>
    <w:rsid w:val="00094A76"/>
    <w:rPr>
      <w:sz w:val="24"/>
      <w:szCs w:val="24"/>
    </w:rPr>
  </w:style>
  <w:style w:type="paragraph" w:customStyle="1" w:styleId="FR2">
    <w:name w:val="FR2"/>
    <w:uiPriority w:val="99"/>
    <w:rsid w:val="0069322C"/>
    <w:pPr>
      <w:widowControl w:val="0"/>
      <w:spacing w:line="380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ConsPlusNormal">
    <w:name w:val="ConsPlusNormal"/>
    <w:uiPriority w:val="99"/>
    <w:rsid w:val="00764C5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2"/>
    <w:uiPriority w:val="99"/>
    <w:rsid w:val="008D339F"/>
    <w:rPr>
      <w:rFonts w:ascii="Times New Roman" w:hAnsi="Times New Roman" w:cs="Times New Roman"/>
      <w:sz w:val="16"/>
      <w:szCs w:val="16"/>
    </w:rPr>
  </w:style>
  <w:style w:type="numbering" w:customStyle="1" w:styleId="1">
    <w:name w:val="Список1"/>
    <w:rsid w:val="00D06A3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2774</Words>
  <Characters>22524</Characters>
  <Application>Microsoft Office Word</Application>
  <DocSecurity>0</DocSecurity>
  <Lines>187</Lines>
  <Paragraphs>50</Paragraphs>
  <ScaleCrop>false</ScaleCrop>
  <Company>Tycoon</Company>
  <LinksUpToDate>false</LinksUpToDate>
  <CharactersWithSpaces>25248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monaenkovanv</cp:lastModifiedBy>
  <cp:revision>7</cp:revision>
  <cp:lastPrinted>2018-10-05T08:23:00Z</cp:lastPrinted>
  <dcterms:created xsi:type="dcterms:W3CDTF">2017-11-09T10:33:00Z</dcterms:created>
  <dcterms:modified xsi:type="dcterms:W3CDTF">2018-12-11T08:10:00Z</dcterms:modified>
</cp:coreProperties>
</file>